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CF935" w14:textId="77777777" w:rsidR="00715DEB" w:rsidRPr="00476746" w:rsidRDefault="00715DEB" w:rsidP="00436206">
      <w:pPr>
        <w:rPr>
          <w:lang w:val="en-US"/>
        </w:rPr>
      </w:pPr>
    </w:p>
    <w:p w14:paraId="6E8CF936" w14:textId="77777777" w:rsidR="00715DEB" w:rsidRPr="00476746" w:rsidRDefault="00715DEB" w:rsidP="0078200D">
      <w:pPr>
        <w:jc w:val="center"/>
        <w:rPr>
          <w:b/>
          <w:bCs/>
          <w:lang w:val="en-US"/>
        </w:rPr>
      </w:pPr>
    </w:p>
    <w:p w14:paraId="0DCA95F3" w14:textId="77777777" w:rsidR="0078200D" w:rsidRPr="00476746" w:rsidRDefault="0078200D" w:rsidP="0078200D">
      <w:pPr>
        <w:jc w:val="center"/>
        <w:rPr>
          <w:b/>
          <w:bCs/>
          <w:lang w:val="en-US"/>
        </w:rPr>
      </w:pPr>
      <w:r w:rsidRPr="00476746">
        <w:rPr>
          <w:b/>
          <w:bCs/>
          <w:lang w:val="en-US"/>
        </w:rPr>
        <w:t xml:space="preserve">POLICY ON STORAGE, DESTRUCTION AND </w:t>
      </w:r>
    </w:p>
    <w:p w14:paraId="6E8CF937" w14:textId="3B0018F7" w:rsidR="00715DEB" w:rsidRPr="00476746" w:rsidRDefault="0078200D" w:rsidP="0078200D">
      <w:pPr>
        <w:jc w:val="center"/>
        <w:rPr>
          <w:b/>
          <w:bCs/>
          <w:lang w:val="en-US"/>
        </w:rPr>
      </w:pPr>
      <w:r w:rsidRPr="00476746">
        <w:rPr>
          <w:b/>
          <w:bCs/>
          <w:lang w:val="en-US"/>
        </w:rPr>
        <w:t>ANONYMIZATION OF PERSONAL DATA</w:t>
      </w:r>
    </w:p>
    <w:p w14:paraId="6E8CF938" w14:textId="1DAF5E32" w:rsidR="00715DEB" w:rsidRPr="00476746" w:rsidRDefault="0078200D" w:rsidP="0078200D">
      <w:pPr>
        <w:rPr>
          <w:b/>
          <w:bCs/>
          <w:lang w:val="en-US"/>
        </w:rPr>
      </w:pPr>
      <w:r w:rsidRPr="00476746">
        <w:rPr>
          <w:b/>
          <w:bCs/>
          <w:lang w:val="en-US"/>
        </w:rPr>
        <w:t xml:space="preserve">0 </w:t>
      </w:r>
      <w:r w:rsidR="00EF5007">
        <w:rPr>
          <w:b/>
          <w:bCs/>
          <w:lang w:val="en-US"/>
        </w:rPr>
        <w:tab/>
      </w:r>
      <w:r w:rsidRPr="00476746">
        <w:rPr>
          <w:b/>
          <w:bCs/>
          <w:lang w:val="en-US"/>
        </w:rPr>
        <w:t>AIM</w:t>
      </w:r>
    </w:p>
    <w:p w14:paraId="1517540C" w14:textId="77777777" w:rsidR="0078200D" w:rsidRPr="00476746" w:rsidRDefault="0078200D" w:rsidP="00436206">
      <w:pPr>
        <w:rPr>
          <w:lang w:val="en-US"/>
        </w:rPr>
        <w:sectPr w:rsidR="0078200D" w:rsidRPr="00476746" w:rsidSect="00030F86">
          <w:type w:val="continuous"/>
          <w:pgSz w:w="11910" w:h="16840"/>
          <w:pgMar w:top="426" w:right="1020" w:bottom="280" w:left="1220" w:header="708" w:footer="708" w:gutter="0"/>
          <w:cols w:space="317"/>
        </w:sectPr>
      </w:pPr>
    </w:p>
    <w:p w14:paraId="6E8CF939" w14:textId="036CA916" w:rsidR="00715DEB" w:rsidRPr="00476746" w:rsidRDefault="00EF5007" w:rsidP="00EB1258">
      <w:pPr>
        <w:ind w:left="709"/>
        <w:rPr>
          <w:lang w:val="en-US"/>
        </w:rPr>
      </w:pPr>
      <w:r w:rsidRPr="00476746">
        <w:rPr>
          <w:lang w:val="en-US"/>
        </w:rPr>
        <w:br w:type="column"/>
      </w:r>
    </w:p>
    <w:p w14:paraId="6E8CF93A" w14:textId="77777777" w:rsidR="00715DEB" w:rsidRPr="00476746" w:rsidRDefault="00715DEB" w:rsidP="00EB1258">
      <w:pPr>
        <w:spacing w:line="300" w:lineRule="auto"/>
        <w:ind w:left="709"/>
        <w:rPr>
          <w:lang w:val="en-US"/>
        </w:rPr>
        <w:sectPr w:rsidR="00715DEB" w:rsidRPr="00476746" w:rsidSect="00436206">
          <w:type w:val="continuous"/>
          <w:pgSz w:w="11910" w:h="16840"/>
          <w:pgMar w:top="851" w:right="1020" w:bottom="280" w:left="1220" w:header="708" w:footer="708" w:gutter="0"/>
          <w:cols w:num="2" w:space="708" w:equalWidth="0">
            <w:col w:w="1551" w:space="317"/>
            <w:col w:w="7802"/>
          </w:cols>
        </w:sectPr>
      </w:pPr>
    </w:p>
    <w:p w14:paraId="6E8CF93C" w14:textId="48DE52ED" w:rsidR="00715DEB" w:rsidRPr="00476746" w:rsidRDefault="00EB1258" w:rsidP="00EB1258">
      <w:pPr>
        <w:pStyle w:val="BodyText"/>
        <w:ind w:left="709"/>
        <w:rPr>
          <w:lang w:val="en-US"/>
        </w:rPr>
      </w:pPr>
      <w:r w:rsidRPr="00476746">
        <w:rPr>
          <w:lang w:val="en-US"/>
        </w:rPr>
        <w:t xml:space="preserve">The Policy on the storage, destruction and anonymization of personal data (“Policy”) has been prepared in order to determine the procedures and principles regarding the procedures and principles regarding the storage and destruction activities of personal and sensitive personal data in data recording systems in electronic and physical environments carried out by </w:t>
      </w:r>
      <w:r w:rsidR="00614823" w:rsidRPr="00476746">
        <w:rPr>
          <w:lang w:val="en-US"/>
        </w:rPr>
        <w:t xml:space="preserve">ONPO Madencilik İnş. San. Tic. A.Ş. </w:t>
      </w:r>
      <w:r w:rsidRPr="00476746">
        <w:rPr>
          <w:lang w:val="en-US"/>
        </w:rPr>
        <w:t>(“Company”).</w:t>
      </w:r>
    </w:p>
    <w:p w14:paraId="5112E9CC" w14:textId="77777777" w:rsidR="00614823" w:rsidRPr="00476746" w:rsidRDefault="00614823" w:rsidP="00EB1258">
      <w:pPr>
        <w:pStyle w:val="BodyText"/>
        <w:ind w:left="709"/>
        <w:rPr>
          <w:lang w:val="en-US"/>
        </w:rPr>
      </w:pPr>
    </w:p>
    <w:p w14:paraId="6E8CF93D" w14:textId="60E8EB2B" w:rsidR="00715DEB" w:rsidRPr="00476746" w:rsidRDefault="0078200D" w:rsidP="0078200D">
      <w:pPr>
        <w:pStyle w:val="Heading1"/>
        <w:numPr>
          <w:ilvl w:val="0"/>
          <w:numId w:val="7"/>
        </w:numPr>
        <w:tabs>
          <w:tab w:val="left" w:pos="765"/>
        </w:tabs>
        <w:rPr>
          <w:lang w:val="en-US"/>
        </w:rPr>
      </w:pPr>
      <w:r w:rsidRPr="00476746">
        <w:rPr>
          <w:lang w:val="en-US"/>
        </w:rPr>
        <w:t xml:space="preserve">   SCOPE</w:t>
      </w:r>
    </w:p>
    <w:p w14:paraId="6E8CF93E" w14:textId="77777777" w:rsidR="00715DEB" w:rsidRPr="00476746" w:rsidRDefault="00EF5007">
      <w:pPr>
        <w:pStyle w:val="BodyText"/>
        <w:spacing w:before="1"/>
        <w:ind w:left="765" w:right="537"/>
        <w:jc w:val="both"/>
        <w:rPr>
          <w:lang w:val="en-US"/>
        </w:rPr>
      </w:pPr>
      <w:r w:rsidRPr="00476746">
        <w:rPr>
          <w:lang w:val="en-US"/>
        </w:rPr>
        <w:t>Our basic principle as a company is the processing of personal data belonging to company customers, employees, employee candidates, interns, suppliers, service providers, visitors and other third parties in accordance with the Turkish Constitution, international conventions and the Law on the Protection of Personal Data No. 6698 ("</w:t>
      </w:r>
      <w:r w:rsidRPr="00476746">
        <w:rPr>
          <w:b/>
          <w:lang w:val="en-US"/>
        </w:rPr>
        <w:t>Law</w:t>
      </w:r>
      <w:r w:rsidRPr="00476746">
        <w:rPr>
          <w:lang w:val="en-US"/>
        </w:rPr>
        <w:t>") and other relevant legislation. In this context, it has been determined as a priority that the persons concerned do not lose their rights and use their rights effectively.</w:t>
      </w:r>
    </w:p>
    <w:p w14:paraId="6E8CF93F" w14:textId="77777777" w:rsidR="00715DEB" w:rsidRPr="00476746" w:rsidRDefault="00715DEB">
      <w:pPr>
        <w:pStyle w:val="BodyText"/>
        <w:ind w:left="0"/>
        <w:rPr>
          <w:lang w:val="en-US"/>
        </w:rPr>
      </w:pPr>
    </w:p>
    <w:p w14:paraId="6E8CF940" w14:textId="77777777" w:rsidR="00715DEB" w:rsidRPr="00476746" w:rsidRDefault="00EF5007">
      <w:pPr>
        <w:pStyle w:val="BodyText"/>
        <w:ind w:left="765" w:right="536"/>
        <w:jc w:val="both"/>
        <w:rPr>
          <w:lang w:val="en-US"/>
        </w:rPr>
      </w:pPr>
      <w:r w:rsidRPr="00476746">
        <w:rPr>
          <w:lang w:val="en-US"/>
        </w:rPr>
        <w:t>This Policy has been prepared in accordance with the provisions of the Law, the Regulation on the Deletion, Destruction or Anonymization of Personal Data ("</w:t>
      </w:r>
      <w:r w:rsidRPr="00476746">
        <w:rPr>
          <w:b/>
          <w:lang w:val="en-US"/>
        </w:rPr>
        <w:t>Regulation</w:t>
      </w:r>
      <w:r w:rsidRPr="00476746">
        <w:rPr>
          <w:lang w:val="en-US"/>
        </w:rPr>
        <w:t>") and other legislation entered into force in the official gazette dated 28.10.2017 and numbered 30224.</w:t>
      </w:r>
    </w:p>
    <w:p w14:paraId="6E8CF941" w14:textId="77777777" w:rsidR="00715DEB" w:rsidRPr="00476746" w:rsidRDefault="00715DEB">
      <w:pPr>
        <w:pStyle w:val="BodyText"/>
        <w:spacing w:before="120"/>
        <w:ind w:left="0"/>
        <w:rPr>
          <w:lang w:val="en-US"/>
        </w:rPr>
      </w:pPr>
    </w:p>
    <w:p w14:paraId="6E8CF942" w14:textId="5EDB9B0B" w:rsidR="00715DEB" w:rsidRPr="00476746" w:rsidRDefault="0078200D" w:rsidP="0078200D">
      <w:pPr>
        <w:pStyle w:val="Heading1"/>
        <w:numPr>
          <w:ilvl w:val="0"/>
          <w:numId w:val="7"/>
        </w:numPr>
        <w:tabs>
          <w:tab w:val="left" w:pos="765"/>
        </w:tabs>
        <w:rPr>
          <w:lang w:val="en-US"/>
        </w:rPr>
      </w:pPr>
      <w:r w:rsidRPr="00476746">
        <w:rPr>
          <w:lang w:val="en-US"/>
        </w:rPr>
        <w:t xml:space="preserve">   DEFINITIONS AND ABBREVIATIONS</w:t>
      </w:r>
    </w:p>
    <w:p w14:paraId="6E8CF943" w14:textId="77777777" w:rsidR="00715DEB" w:rsidRPr="00476746" w:rsidRDefault="00715DEB">
      <w:pPr>
        <w:pStyle w:val="BodyText"/>
        <w:ind w:left="0"/>
        <w:rPr>
          <w:b/>
          <w:sz w:val="7"/>
          <w:lang w:val="en-US"/>
        </w:rPr>
      </w:pPr>
    </w:p>
    <w:tbl>
      <w:tblPr>
        <w:tblStyle w:val="TableNormal1"/>
        <w:tblW w:w="0" w:type="auto"/>
        <w:tblInd w:w="684" w:type="dxa"/>
        <w:tblLayout w:type="fixed"/>
        <w:tblLook w:val="01E0" w:firstRow="1" w:lastRow="1" w:firstColumn="1" w:lastColumn="1" w:noHBand="0" w:noVBand="0"/>
      </w:tblPr>
      <w:tblGrid>
        <w:gridCol w:w="2068"/>
        <w:gridCol w:w="285"/>
        <w:gridCol w:w="6465"/>
      </w:tblGrid>
      <w:tr w:rsidR="00715DEB" w:rsidRPr="00476746" w14:paraId="6E8CF948" w14:textId="77777777">
        <w:trPr>
          <w:trHeight w:val="544"/>
        </w:trPr>
        <w:tc>
          <w:tcPr>
            <w:tcW w:w="2068" w:type="dxa"/>
          </w:tcPr>
          <w:p w14:paraId="6E8CF944" w14:textId="77777777" w:rsidR="00715DEB" w:rsidRPr="00476746" w:rsidRDefault="00EF5007">
            <w:pPr>
              <w:pStyle w:val="P68B1DB1-TableParagraph1"/>
              <w:spacing w:line="266" w:lineRule="exact"/>
              <w:ind w:left="50"/>
              <w:rPr>
                <w:lang w:val="en-US"/>
              </w:rPr>
            </w:pPr>
            <w:r w:rsidRPr="00476746">
              <w:rPr>
                <w:lang w:val="en-US"/>
              </w:rPr>
              <w:t>Explicit Consent</w:t>
            </w:r>
          </w:p>
        </w:tc>
        <w:tc>
          <w:tcPr>
            <w:tcW w:w="285" w:type="dxa"/>
          </w:tcPr>
          <w:p w14:paraId="6E8CF945" w14:textId="77777777" w:rsidR="00715DEB" w:rsidRPr="00476746" w:rsidRDefault="00EF5007">
            <w:pPr>
              <w:pStyle w:val="P68B1DB1-TableParagraph1"/>
              <w:spacing w:line="266" w:lineRule="exact"/>
              <w:ind w:left="0"/>
              <w:jc w:val="center"/>
              <w:rPr>
                <w:lang w:val="en-US"/>
              </w:rPr>
            </w:pPr>
            <w:r w:rsidRPr="00476746">
              <w:rPr>
                <w:lang w:val="en-US"/>
              </w:rPr>
              <w:t>:</w:t>
            </w:r>
          </w:p>
        </w:tc>
        <w:tc>
          <w:tcPr>
            <w:tcW w:w="6465" w:type="dxa"/>
          </w:tcPr>
          <w:p w14:paraId="6E8CF946" w14:textId="77777777" w:rsidR="00715DEB" w:rsidRPr="00476746" w:rsidRDefault="00EF5007">
            <w:pPr>
              <w:pStyle w:val="P68B1DB1-TableParagraph1"/>
              <w:spacing w:line="265" w:lineRule="exact"/>
              <w:rPr>
                <w:lang w:val="en-US"/>
              </w:rPr>
            </w:pPr>
            <w:r w:rsidRPr="00476746">
              <w:rPr>
                <w:lang w:val="en-US"/>
              </w:rPr>
              <w:t xml:space="preserve">A consent about a specific subject based on information and </w:t>
            </w:r>
          </w:p>
          <w:p w14:paraId="6E8CF947" w14:textId="77777777" w:rsidR="00715DEB" w:rsidRPr="00476746" w:rsidRDefault="00EF5007">
            <w:pPr>
              <w:pStyle w:val="P68B1DB1-TableParagraph1"/>
              <w:spacing w:line="260" w:lineRule="exact"/>
              <w:rPr>
                <w:lang w:val="en-US"/>
              </w:rPr>
            </w:pPr>
            <w:r w:rsidRPr="00476746">
              <w:rPr>
                <w:lang w:val="en-US"/>
              </w:rPr>
              <w:t>expressed in free will.</w:t>
            </w:r>
          </w:p>
        </w:tc>
      </w:tr>
      <w:tr w:rsidR="00715DEB" w:rsidRPr="00476746" w14:paraId="6E8CF94D" w14:textId="77777777" w:rsidTr="000C06B3">
        <w:trPr>
          <w:trHeight w:val="643"/>
        </w:trPr>
        <w:tc>
          <w:tcPr>
            <w:tcW w:w="2068" w:type="dxa"/>
          </w:tcPr>
          <w:p w14:paraId="6E8CF949" w14:textId="77777777" w:rsidR="00715DEB" w:rsidRPr="00476746" w:rsidRDefault="00EF5007">
            <w:pPr>
              <w:pStyle w:val="P68B1DB1-TableParagraph1"/>
              <w:spacing w:line="271" w:lineRule="exact"/>
              <w:ind w:left="50"/>
              <w:rPr>
                <w:lang w:val="en-US"/>
              </w:rPr>
            </w:pPr>
            <w:r w:rsidRPr="00476746">
              <w:rPr>
                <w:lang w:val="en-US"/>
              </w:rPr>
              <w:t>Recipient Group</w:t>
            </w:r>
          </w:p>
        </w:tc>
        <w:tc>
          <w:tcPr>
            <w:tcW w:w="285" w:type="dxa"/>
          </w:tcPr>
          <w:p w14:paraId="6E8CF94A" w14:textId="77777777" w:rsidR="00715DEB" w:rsidRPr="00476746" w:rsidRDefault="00EF5007">
            <w:pPr>
              <w:pStyle w:val="P68B1DB1-TableParagraph1"/>
              <w:spacing w:line="271" w:lineRule="exact"/>
              <w:ind w:left="0"/>
              <w:jc w:val="center"/>
              <w:rPr>
                <w:lang w:val="en-US"/>
              </w:rPr>
            </w:pPr>
            <w:r w:rsidRPr="00476746">
              <w:rPr>
                <w:lang w:val="en-US"/>
              </w:rPr>
              <w:t>:</w:t>
            </w:r>
          </w:p>
        </w:tc>
        <w:tc>
          <w:tcPr>
            <w:tcW w:w="6465" w:type="dxa"/>
          </w:tcPr>
          <w:p w14:paraId="6E8CF94C" w14:textId="5B4515F7" w:rsidR="00715DEB" w:rsidRPr="00476746" w:rsidRDefault="000C06B3">
            <w:pPr>
              <w:pStyle w:val="P68B1DB1-TableParagraph1"/>
              <w:spacing w:line="261" w:lineRule="exact"/>
              <w:rPr>
                <w:lang w:val="en-US"/>
              </w:rPr>
            </w:pPr>
            <w:r w:rsidRPr="00476746">
              <w:rPr>
                <w:lang w:val="en-US"/>
              </w:rPr>
              <w:t>The real or legal person to whom the personal data is transferred by the data controller legal person category.</w:t>
            </w:r>
          </w:p>
        </w:tc>
      </w:tr>
      <w:tr w:rsidR="00715DEB" w:rsidRPr="00476746" w14:paraId="6E8CF952" w14:textId="77777777">
        <w:trPr>
          <w:trHeight w:val="827"/>
        </w:trPr>
        <w:tc>
          <w:tcPr>
            <w:tcW w:w="2068" w:type="dxa"/>
          </w:tcPr>
          <w:p w14:paraId="6E8CF94E" w14:textId="77777777" w:rsidR="00715DEB" w:rsidRPr="00476746" w:rsidRDefault="00EF5007">
            <w:pPr>
              <w:pStyle w:val="P68B1DB1-TableParagraph1"/>
              <w:tabs>
                <w:tab w:val="left" w:pos="1506"/>
              </w:tabs>
              <w:ind w:left="50" w:right="107"/>
              <w:rPr>
                <w:lang w:val="en-US"/>
              </w:rPr>
            </w:pPr>
            <w:r w:rsidRPr="00476746">
              <w:rPr>
                <w:lang w:val="en-US"/>
              </w:rPr>
              <w:t>Anonymization</w:t>
            </w:r>
          </w:p>
        </w:tc>
        <w:tc>
          <w:tcPr>
            <w:tcW w:w="285" w:type="dxa"/>
          </w:tcPr>
          <w:p w14:paraId="6E8CF94F" w14:textId="77777777" w:rsidR="00715DEB" w:rsidRPr="00476746" w:rsidRDefault="00EF5007">
            <w:pPr>
              <w:pStyle w:val="P68B1DB1-TableParagraph1"/>
              <w:spacing w:line="271" w:lineRule="exact"/>
              <w:ind w:left="0"/>
              <w:jc w:val="center"/>
              <w:rPr>
                <w:lang w:val="en-US"/>
              </w:rPr>
            </w:pPr>
            <w:r w:rsidRPr="00476746">
              <w:rPr>
                <w:lang w:val="en-US"/>
              </w:rPr>
              <w:t>:</w:t>
            </w:r>
          </w:p>
        </w:tc>
        <w:tc>
          <w:tcPr>
            <w:tcW w:w="6465" w:type="dxa"/>
          </w:tcPr>
          <w:p w14:paraId="6E8CF951" w14:textId="1379A547" w:rsidR="00715DEB" w:rsidRPr="00476746" w:rsidRDefault="005A1228">
            <w:pPr>
              <w:pStyle w:val="P68B1DB1-TableParagraph1"/>
              <w:tabs>
                <w:tab w:val="left" w:pos="1102"/>
                <w:tab w:val="left" w:pos="1975"/>
                <w:tab w:val="left" w:pos="2726"/>
                <w:tab w:val="left" w:pos="4264"/>
                <w:tab w:val="left" w:pos="4832"/>
                <w:tab w:val="left" w:pos="5768"/>
              </w:tabs>
              <w:spacing w:line="270" w:lineRule="atLeast"/>
              <w:ind w:right="52"/>
              <w:rPr>
                <w:lang w:val="en-US"/>
              </w:rPr>
            </w:pPr>
            <w:r w:rsidRPr="00476746">
              <w:rPr>
                <w:lang w:val="en-US"/>
              </w:rPr>
              <w:t>Under no circumstances, even by matching personal data with other data with an identified or identifiable natural person to make it unattributable.</w:t>
            </w:r>
          </w:p>
        </w:tc>
      </w:tr>
      <w:tr w:rsidR="00715DEB" w:rsidRPr="00476746" w14:paraId="6E8CF956" w14:textId="77777777">
        <w:trPr>
          <w:trHeight w:val="276"/>
        </w:trPr>
        <w:tc>
          <w:tcPr>
            <w:tcW w:w="2068" w:type="dxa"/>
          </w:tcPr>
          <w:p w14:paraId="6E8CF953" w14:textId="5CF1CB20" w:rsidR="00715DEB" w:rsidRPr="00476746" w:rsidRDefault="00EF5007">
            <w:pPr>
              <w:pStyle w:val="P68B1DB1-TableParagraph1"/>
              <w:spacing w:line="256" w:lineRule="exact"/>
              <w:ind w:left="50"/>
              <w:rPr>
                <w:lang w:val="en-US"/>
              </w:rPr>
            </w:pPr>
            <w:r w:rsidRPr="00476746">
              <w:rPr>
                <w:lang w:val="en-US"/>
              </w:rPr>
              <w:t>A.</w:t>
            </w:r>
            <w:r w:rsidR="00610CDE" w:rsidRPr="00476746">
              <w:rPr>
                <w:lang w:val="en-US"/>
              </w:rPr>
              <w:t>Ş</w:t>
            </w:r>
            <w:r w:rsidRPr="00476746">
              <w:rPr>
                <w:lang w:val="en-US"/>
              </w:rPr>
              <w:t>.</w:t>
            </w:r>
          </w:p>
        </w:tc>
        <w:tc>
          <w:tcPr>
            <w:tcW w:w="285" w:type="dxa"/>
          </w:tcPr>
          <w:p w14:paraId="6E8CF954" w14:textId="77777777" w:rsidR="00715DEB" w:rsidRPr="00476746" w:rsidRDefault="00EF5007">
            <w:pPr>
              <w:pStyle w:val="P68B1DB1-TableParagraph1"/>
              <w:spacing w:line="256" w:lineRule="exact"/>
              <w:ind w:left="0"/>
              <w:jc w:val="center"/>
              <w:rPr>
                <w:lang w:val="en-US"/>
              </w:rPr>
            </w:pPr>
            <w:r w:rsidRPr="00476746">
              <w:rPr>
                <w:lang w:val="en-US"/>
              </w:rPr>
              <w:t>:</w:t>
            </w:r>
          </w:p>
        </w:tc>
        <w:tc>
          <w:tcPr>
            <w:tcW w:w="6465" w:type="dxa"/>
          </w:tcPr>
          <w:p w14:paraId="6E8CF955" w14:textId="07B1C0DC" w:rsidR="00715DEB" w:rsidRPr="00476746" w:rsidRDefault="005A1228">
            <w:pPr>
              <w:pStyle w:val="P68B1DB1-TableParagraph1"/>
              <w:spacing w:line="256" w:lineRule="exact"/>
              <w:rPr>
                <w:lang w:val="en-US"/>
              </w:rPr>
            </w:pPr>
            <w:r w:rsidRPr="00476746">
              <w:rPr>
                <w:lang w:val="en-US"/>
              </w:rPr>
              <w:t>Joint Stock Company</w:t>
            </w:r>
          </w:p>
        </w:tc>
      </w:tr>
      <w:tr w:rsidR="00715DEB" w:rsidRPr="00476746" w14:paraId="6E8CF95A" w14:textId="77777777">
        <w:trPr>
          <w:trHeight w:val="275"/>
        </w:trPr>
        <w:tc>
          <w:tcPr>
            <w:tcW w:w="2068" w:type="dxa"/>
          </w:tcPr>
          <w:p w14:paraId="6E8CF957" w14:textId="77777777" w:rsidR="00715DEB" w:rsidRPr="00476746" w:rsidRDefault="00EF5007">
            <w:pPr>
              <w:pStyle w:val="P68B1DB1-TableParagraph1"/>
              <w:spacing w:line="256" w:lineRule="exact"/>
              <w:ind w:left="50"/>
              <w:rPr>
                <w:lang w:val="en-US"/>
              </w:rPr>
            </w:pPr>
            <w:r w:rsidRPr="00476746">
              <w:rPr>
                <w:lang w:val="en-US"/>
              </w:rPr>
              <w:t>CD</w:t>
            </w:r>
          </w:p>
        </w:tc>
        <w:tc>
          <w:tcPr>
            <w:tcW w:w="285" w:type="dxa"/>
          </w:tcPr>
          <w:p w14:paraId="6E8CF958" w14:textId="77777777" w:rsidR="00715DEB" w:rsidRPr="00476746" w:rsidRDefault="00EF5007">
            <w:pPr>
              <w:pStyle w:val="P68B1DB1-TableParagraph1"/>
              <w:spacing w:line="256" w:lineRule="exact"/>
              <w:ind w:left="0"/>
              <w:jc w:val="center"/>
              <w:rPr>
                <w:lang w:val="en-US"/>
              </w:rPr>
            </w:pPr>
            <w:r w:rsidRPr="00476746">
              <w:rPr>
                <w:lang w:val="en-US"/>
              </w:rPr>
              <w:t>:</w:t>
            </w:r>
          </w:p>
        </w:tc>
        <w:tc>
          <w:tcPr>
            <w:tcW w:w="6465" w:type="dxa"/>
          </w:tcPr>
          <w:p w14:paraId="6E8CF959" w14:textId="77777777" w:rsidR="00715DEB" w:rsidRPr="00476746" w:rsidRDefault="00EF5007">
            <w:pPr>
              <w:pStyle w:val="P68B1DB1-TableParagraph1"/>
              <w:spacing w:line="256" w:lineRule="exact"/>
              <w:rPr>
                <w:lang w:val="en-US"/>
              </w:rPr>
            </w:pPr>
            <w:r w:rsidRPr="00476746">
              <w:rPr>
                <w:lang w:val="en-US"/>
              </w:rPr>
              <w:t>Dense Disc</w:t>
            </w:r>
          </w:p>
        </w:tc>
      </w:tr>
      <w:tr w:rsidR="00715DEB" w:rsidRPr="00476746" w14:paraId="6E8CF95E" w14:textId="77777777">
        <w:trPr>
          <w:trHeight w:val="276"/>
        </w:trPr>
        <w:tc>
          <w:tcPr>
            <w:tcW w:w="2068" w:type="dxa"/>
          </w:tcPr>
          <w:p w14:paraId="6E8CF95B" w14:textId="77777777" w:rsidR="00715DEB" w:rsidRPr="00476746" w:rsidRDefault="00EF5007">
            <w:pPr>
              <w:pStyle w:val="P68B1DB1-TableParagraph1"/>
              <w:spacing w:line="256" w:lineRule="exact"/>
              <w:ind w:left="50"/>
              <w:rPr>
                <w:lang w:val="en-US"/>
              </w:rPr>
            </w:pPr>
            <w:r w:rsidRPr="00476746">
              <w:rPr>
                <w:lang w:val="en-US"/>
              </w:rPr>
              <w:t>Employed</w:t>
            </w:r>
          </w:p>
        </w:tc>
        <w:tc>
          <w:tcPr>
            <w:tcW w:w="285" w:type="dxa"/>
          </w:tcPr>
          <w:p w14:paraId="6E8CF95C" w14:textId="77777777" w:rsidR="00715DEB" w:rsidRPr="00476746" w:rsidRDefault="00EF5007">
            <w:pPr>
              <w:pStyle w:val="P68B1DB1-TableParagraph1"/>
              <w:spacing w:line="256" w:lineRule="exact"/>
              <w:ind w:left="0"/>
              <w:jc w:val="center"/>
              <w:rPr>
                <w:lang w:val="en-US"/>
              </w:rPr>
            </w:pPr>
            <w:r w:rsidRPr="00476746">
              <w:rPr>
                <w:lang w:val="en-US"/>
              </w:rPr>
              <w:t>:</w:t>
            </w:r>
          </w:p>
        </w:tc>
        <w:tc>
          <w:tcPr>
            <w:tcW w:w="6465" w:type="dxa"/>
          </w:tcPr>
          <w:p w14:paraId="6E8CF95D" w14:textId="60B11D95" w:rsidR="00715DEB" w:rsidRPr="00476746" w:rsidRDefault="00610CDE">
            <w:pPr>
              <w:pStyle w:val="P68B1DB1-TableParagraph1"/>
              <w:spacing w:line="256" w:lineRule="exact"/>
              <w:rPr>
                <w:lang w:val="en-US"/>
              </w:rPr>
            </w:pPr>
            <w:r w:rsidRPr="00476746">
              <w:rPr>
                <w:b/>
                <w:lang w:val="en-US"/>
              </w:rPr>
              <w:t xml:space="preserve">ONPO Madencilik İnş. San. Tic. A.Ş. </w:t>
            </w:r>
            <w:r w:rsidRPr="00476746">
              <w:rPr>
                <w:lang w:val="en-US"/>
              </w:rPr>
              <w:t>personnel.</w:t>
            </w:r>
          </w:p>
        </w:tc>
      </w:tr>
      <w:tr w:rsidR="00715DEB" w:rsidRPr="00476746" w14:paraId="6E8CF962" w14:textId="77777777">
        <w:trPr>
          <w:trHeight w:val="276"/>
        </w:trPr>
        <w:tc>
          <w:tcPr>
            <w:tcW w:w="2068" w:type="dxa"/>
          </w:tcPr>
          <w:p w14:paraId="6E8CF95F" w14:textId="77777777" w:rsidR="00715DEB" w:rsidRPr="00476746" w:rsidRDefault="00EF5007">
            <w:pPr>
              <w:pStyle w:val="P68B1DB1-TableParagraph1"/>
              <w:spacing w:line="256" w:lineRule="exact"/>
              <w:ind w:left="50"/>
              <w:rPr>
                <w:lang w:val="en-US"/>
              </w:rPr>
            </w:pPr>
            <w:r w:rsidRPr="00476746">
              <w:rPr>
                <w:lang w:val="en-US"/>
              </w:rPr>
              <w:t xml:space="preserve">Doc. </w:t>
            </w:r>
          </w:p>
        </w:tc>
        <w:tc>
          <w:tcPr>
            <w:tcW w:w="285" w:type="dxa"/>
          </w:tcPr>
          <w:p w14:paraId="6E8CF960" w14:textId="77777777" w:rsidR="00715DEB" w:rsidRPr="00476746" w:rsidRDefault="00EF5007">
            <w:pPr>
              <w:pStyle w:val="P68B1DB1-TableParagraph1"/>
              <w:spacing w:line="256" w:lineRule="exact"/>
              <w:ind w:left="0"/>
              <w:jc w:val="center"/>
              <w:rPr>
                <w:lang w:val="en-US"/>
              </w:rPr>
            </w:pPr>
            <w:r w:rsidRPr="00476746">
              <w:rPr>
                <w:lang w:val="en-US"/>
              </w:rPr>
              <w:t>:</w:t>
            </w:r>
          </w:p>
        </w:tc>
        <w:tc>
          <w:tcPr>
            <w:tcW w:w="6465" w:type="dxa"/>
          </w:tcPr>
          <w:p w14:paraId="6E8CF961" w14:textId="77777777" w:rsidR="00715DEB" w:rsidRPr="00476746" w:rsidRDefault="00EF5007">
            <w:pPr>
              <w:pStyle w:val="P68B1DB1-TableParagraph1"/>
              <w:spacing w:line="256" w:lineRule="exact"/>
              <w:rPr>
                <w:lang w:val="en-US"/>
              </w:rPr>
            </w:pPr>
            <w:r w:rsidRPr="00476746">
              <w:rPr>
                <w:lang w:val="en-US"/>
              </w:rPr>
              <w:t xml:space="preserve">Document </w:t>
            </w:r>
          </w:p>
        </w:tc>
      </w:tr>
      <w:tr w:rsidR="00715DEB" w:rsidRPr="00476746" w14:paraId="6E8CF966" w14:textId="77777777">
        <w:trPr>
          <w:trHeight w:val="275"/>
        </w:trPr>
        <w:tc>
          <w:tcPr>
            <w:tcW w:w="2068" w:type="dxa"/>
          </w:tcPr>
          <w:p w14:paraId="6E8CF963" w14:textId="77777777" w:rsidR="00715DEB" w:rsidRPr="00476746" w:rsidRDefault="00EF5007">
            <w:pPr>
              <w:pStyle w:val="P68B1DB1-TableParagraph1"/>
              <w:spacing w:line="256" w:lineRule="exact"/>
              <w:ind w:left="50"/>
              <w:rPr>
                <w:lang w:val="en-US"/>
              </w:rPr>
            </w:pPr>
            <w:r w:rsidRPr="00476746">
              <w:rPr>
                <w:lang w:val="en-US"/>
              </w:rPr>
              <w:t>DVD</w:t>
            </w:r>
          </w:p>
        </w:tc>
        <w:tc>
          <w:tcPr>
            <w:tcW w:w="285" w:type="dxa"/>
          </w:tcPr>
          <w:p w14:paraId="6E8CF964" w14:textId="77777777" w:rsidR="00715DEB" w:rsidRPr="00476746" w:rsidRDefault="00EF5007">
            <w:pPr>
              <w:pStyle w:val="P68B1DB1-TableParagraph1"/>
              <w:spacing w:line="256" w:lineRule="exact"/>
              <w:ind w:left="0"/>
              <w:jc w:val="center"/>
              <w:rPr>
                <w:lang w:val="en-US"/>
              </w:rPr>
            </w:pPr>
            <w:r w:rsidRPr="00476746">
              <w:rPr>
                <w:lang w:val="en-US"/>
              </w:rPr>
              <w:t>:</w:t>
            </w:r>
          </w:p>
        </w:tc>
        <w:tc>
          <w:tcPr>
            <w:tcW w:w="6465" w:type="dxa"/>
          </w:tcPr>
          <w:p w14:paraId="6E8CF965" w14:textId="77777777" w:rsidR="00715DEB" w:rsidRPr="00476746" w:rsidRDefault="00EF5007">
            <w:pPr>
              <w:pStyle w:val="P68B1DB1-TableParagraph1"/>
              <w:spacing w:line="256" w:lineRule="exact"/>
              <w:rPr>
                <w:lang w:val="en-US"/>
              </w:rPr>
            </w:pPr>
            <w:r w:rsidRPr="00476746">
              <w:rPr>
                <w:lang w:val="en-US"/>
              </w:rPr>
              <w:t>Multipurpose Digital Disk</w:t>
            </w:r>
          </w:p>
        </w:tc>
      </w:tr>
      <w:tr w:rsidR="00715DEB" w:rsidRPr="00476746" w14:paraId="6E8CF96A" w14:textId="77777777">
        <w:trPr>
          <w:trHeight w:val="276"/>
        </w:trPr>
        <w:tc>
          <w:tcPr>
            <w:tcW w:w="2068" w:type="dxa"/>
          </w:tcPr>
          <w:p w14:paraId="6E8CF967" w14:textId="77777777" w:rsidR="00715DEB" w:rsidRPr="00476746" w:rsidRDefault="00EF5007">
            <w:pPr>
              <w:pStyle w:val="P68B1DB1-TableParagraph1"/>
              <w:spacing w:line="256" w:lineRule="exact"/>
              <w:ind w:left="50"/>
              <w:rPr>
                <w:lang w:val="en-US"/>
              </w:rPr>
            </w:pPr>
            <w:r w:rsidRPr="00476746">
              <w:rPr>
                <w:lang w:val="en-US"/>
              </w:rPr>
              <w:t>E-mail</w:t>
            </w:r>
          </w:p>
        </w:tc>
        <w:tc>
          <w:tcPr>
            <w:tcW w:w="285" w:type="dxa"/>
          </w:tcPr>
          <w:p w14:paraId="6E8CF968" w14:textId="77777777" w:rsidR="00715DEB" w:rsidRPr="00476746" w:rsidRDefault="00EF5007">
            <w:pPr>
              <w:pStyle w:val="P68B1DB1-TableParagraph1"/>
              <w:spacing w:line="256" w:lineRule="exact"/>
              <w:ind w:left="0"/>
              <w:jc w:val="center"/>
              <w:rPr>
                <w:lang w:val="en-US"/>
              </w:rPr>
            </w:pPr>
            <w:r w:rsidRPr="00476746">
              <w:rPr>
                <w:lang w:val="en-US"/>
              </w:rPr>
              <w:t>:</w:t>
            </w:r>
          </w:p>
        </w:tc>
        <w:tc>
          <w:tcPr>
            <w:tcW w:w="6465" w:type="dxa"/>
          </w:tcPr>
          <w:p w14:paraId="6E8CF969" w14:textId="653324E8" w:rsidR="00715DEB" w:rsidRPr="00476746" w:rsidRDefault="00610CDE">
            <w:pPr>
              <w:pStyle w:val="P68B1DB1-TableParagraph1"/>
              <w:spacing w:line="256" w:lineRule="exact"/>
              <w:rPr>
                <w:lang w:val="en-US"/>
              </w:rPr>
            </w:pPr>
            <w:r w:rsidRPr="00476746">
              <w:rPr>
                <w:lang w:val="en-US"/>
              </w:rPr>
              <w:t>Electronic Mail</w:t>
            </w:r>
          </w:p>
        </w:tc>
      </w:tr>
      <w:tr w:rsidR="00715DEB" w:rsidRPr="00476746" w14:paraId="6E8CF96F" w14:textId="77777777">
        <w:trPr>
          <w:trHeight w:val="551"/>
        </w:trPr>
        <w:tc>
          <w:tcPr>
            <w:tcW w:w="2068" w:type="dxa"/>
          </w:tcPr>
          <w:p w14:paraId="6E8CF96B" w14:textId="77777777" w:rsidR="00715DEB" w:rsidRPr="00476746" w:rsidRDefault="00EF5007">
            <w:pPr>
              <w:pStyle w:val="P68B1DB1-TableParagraph1"/>
              <w:spacing w:line="271" w:lineRule="exact"/>
              <w:ind w:left="50"/>
              <w:rPr>
                <w:lang w:val="en-US"/>
              </w:rPr>
            </w:pPr>
            <w:r w:rsidRPr="00476746">
              <w:rPr>
                <w:lang w:val="en-US"/>
              </w:rPr>
              <w:t>Electronic Environment</w:t>
            </w:r>
          </w:p>
        </w:tc>
        <w:tc>
          <w:tcPr>
            <w:tcW w:w="285" w:type="dxa"/>
          </w:tcPr>
          <w:p w14:paraId="6E8CF96C" w14:textId="77777777" w:rsidR="00715DEB" w:rsidRPr="00476746" w:rsidRDefault="00EF5007">
            <w:pPr>
              <w:pStyle w:val="P68B1DB1-TableParagraph1"/>
              <w:spacing w:line="271" w:lineRule="exact"/>
              <w:ind w:left="0"/>
              <w:jc w:val="center"/>
              <w:rPr>
                <w:lang w:val="en-US"/>
              </w:rPr>
            </w:pPr>
            <w:r w:rsidRPr="00476746">
              <w:rPr>
                <w:lang w:val="en-US"/>
              </w:rPr>
              <w:t>:</w:t>
            </w:r>
          </w:p>
        </w:tc>
        <w:tc>
          <w:tcPr>
            <w:tcW w:w="6465" w:type="dxa"/>
          </w:tcPr>
          <w:p w14:paraId="6E8CF96E" w14:textId="2E264C7A" w:rsidR="00715DEB" w:rsidRPr="00476746" w:rsidRDefault="004C77BD">
            <w:pPr>
              <w:pStyle w:val="P68B1DB1-TableParagraph1"/>
              <w:spacing w:line="261" w:lineRule="exact"/>
              <w:rPr>
                <w:lang w:val="en-US"/>
              </w:rPr>
            </w:pPr>
            <w:r w:rsidRPr="00476746">
              <w:rPr>
                <w:lang w:val="en-US"/>
              </w:rPr>
              <w:t>Environments where personal data can be created, read, changed and written with electronic devices</w:t>
            </w:r>
          </w:p>
        </w:tc>
      </w:tr>
      <w:tr w:rsidR="00715DEB" w:rsidRPr="00476746" w14:paraId="6E8CF975" w14:textId="77777777">
        <w:trPr>
          <w:trHeight w:val="552"/>
        </w:trPr>
        <w:tc>
          <w:tcPr>
            <w:tcW w:w="2068" w:type="dxa"/>
          </w:tcPr>
          <w:p w14:paraId="6E8CF971" w14:textId="770624BF" w:rsidR="00715DEB" w:rsidRPr="00476746" w:rsidRDefault="00AD7936">
            <w:pPr>
              <w:pStyle w:val="P68B1DB1-TableParagraph1"/>
              <w:spacing w:line="261" w:lineRule="exact"/>
              <w:ind w:left="50"/>
              <w:rPr>
                <w:lang w:val="en-US"/>
              </w:rPr>
            </w:pPr>
            <w:r w:rsidRPr="00476746">
              <w:rPr>
                <w:lang w:val="en-US"/>
              </w:rPr>
              <w:t>Non-Electronic Environment</w:t>
            </w:r>
          </w:p>
        </w:tc>
        <w:tc>
          <w:tcPr>
            <w:tcW w:w="285" w:type="dxa"/>
          </w:tcPr>
          <w:p w14:paraId="6E8CF972" w14:textId="77777777" w:rsidR="00715DEB" w:rsidRPr="00476746" w:rsidRDefault="00EF5007">
            <w:pPr>
              <w:pStyle w:val="P68B1DB1-TableParagraph1"/>
              <w:spacing w:line="271" w:lineRule="exact"/>
              <w:ind w:left="0"/>
              <w:jc w:val="center"/>
              <w:rPr>
                <w:lang w:val="en-US"/>
              </w:rPr>
            </w:pPr>
            <w:r w:rsidRPr="00476746">
              <w:rPr>
                <w:lang w:val="en-US"/>
              </w:rPr>
              <w:t>:</w:t>
            </w:r>
          </w:p>
        </w:tc>
        <w:tc>
          <w:tcPr>
            <w:tcW w:w="6465" w:type="dxa"/>
          </w:tcPr>
          <w:p w14:paraId="6E8CF974" w14:textId="2F62FC55" w:rsidR="00715DEB" w:rsidRPr="00476746" w:rsidRDefault="004D1852">
            <w:pPr>
              <w:pStyle w:val="P68B1DB1-TableParagraph1"/>
              <w:spacing w:line="261" w:lineRule="exact"/>
              <w:rPr>
                <w:lang w:val="en-US"/>
              </w:rPr>
            </w:pPr>
            <w:r w:rsidRPr="00476746">
              <w:rPr>
                <w:lang w:val="en-US"/>
              </w:rPr>
              <w:t>All written, printed, visual, etc. media other than electronic media.</w:t>
            </w:r>
          </w:p>
        </w:tc>
      </w:tr>
      <w:tr w:rsidR="00715DEB" w:rsidRPr="00476746" w14:paraId="6E8CF979" w14:textId="77777777">
        <w:trPr>
          <w:trHeight w:val="275"/>
        </w:trPr>
        <w:tc>
          <w:tcPr>
            <w:tcW w:w="2068" w:type="dxa"/>
          </w:tcPr>
          <w:p w14:paraId="6E8CF976" w14:textId="77777777" w:rsidR="00715DEB" w:rsidRPr="00476746" w:rsidRDefault="00EF5007">
            <w:pPr>
              <w:pStyle w:val="P68B1DB1-TableParagraph1"/>
              <w:spacing w:line="256" w:lineRule="exact"/>
              <w:ind w:left="50"/>
              <w:rPr>
                <w:lang w:val="en-US"/>
              </w:rPr>
            </w:pPr>
            <w:r w:rsidRPr="00476746">
              <w:rPr>
                <w:lang w:val="en-US"/>
              </w:rPr>
              <w:t>Envision</w:t>
            </w:r>
          </w:p>
        </w:tc>
        <w:tc>
          <w:tcPr>
            <w:tcW w:w="285" w:type="dxa"/>
          </w:tcPr>
          <w:p w14:paraId="6E8CF977" w14:textId="77777777" w:rsidR="00715DEB" w:rsidRPr="00476746" w:rsidRDefault="00EF5007">
            <w:pPr>
              <w:pStyle w:val="P68B1DB1-TableParagraph1"/>
              <w:spacing w:line="256" w:lineRule="exact"/>
              <w:ind w:left="0"/>
              <w:jc w:val="center"/>
              <w:rPr>
                <w:lang w:val="en-US"/>
              </w:rPr>
            </w:pPr>
            <w:r w:rsidRPr="00476746">
              <w:rPr>
                <w:lang w:val="en-US"/>
              </w:rPr>
              <w:t>:</w:t>
            </w:r>
          </w:p>
        </w:tc>
        <w:tc>
          <w:tcPr>
            <w:tcW w:w="6465" w:type="dxa"/>
          </w:tcPr>
          <w:p w14:paraId="6E8CF978" w14:textId="77777777" w:rsidR="00715DEB" w:rsidRPr="00476746" w:rsidRDefault="00EF5007">
            <w:pPr>
              <w:pStyle w:val="P68B1DB1-TableParagraph1"/>
              <w:spacing w:line="256" w:lineRule="exact"/>
              <w:rPr>
                <w:lang w:val="en-US"/>
              </w:rPr>
            </w:pPr>
            <w:r w:rsidRPr="00476746">
              <w:rPr>
                <w:lang w:val="en-US"/>
              </w:rPr>
              <w:t>Document Management System</w:t>
            </w:r>
          </w:p>
        </w:tc>
      </w:tr>
      <w:tr w:rsidR="00715DEB" w:rsidRPr="00476746" w14:paraId="6E8CF97E" w14:textId="77777777">
        <w:trPr>
          <w:trHeight w:val="551"/>
        </w:trPr>
        <w:tc>
          <w:tcPr>
            <w:tcW w:w="2068" w:type="dxa"/>
          </w:tcPr>
          <w:p w14:paraId="6E8CF97A" w14:textId="77777777" w:rsidR="00715DEB" w:rsidRPr="00476746" w:rsidRDefault="00EF5007">
            <w:pPr>
              <w:pStyle w:val="P68B1DB1-TableParagraph1"/>
              <w:spacing w:line="271" w:lineRule="exact"/>
              <w:ind w:left="50"/>
              <w:rPr>
                <w:lang w:val="en-US"/>
              </w:rPr>
            </w:pPr>
            <w:r w:rsidRPr="00476746">
              <w:rPr>
                <w:lang w:val="en-US"/>
              </w:rPr>
              <w:t>Service Provider</w:t>
            </w:r>
          </w:p>
        </w:tc>
        <w:tc>
          <w:tcPr>
            <w:tcW w:w="285" w:type="dxa"/>
          </w:tcPr>
          <w:p w14:paraId="6E8CF97B" w14:textId="77777777" w:rsidR="00715DEB" w:rsidRPr="00476746" w:rsidRDefault="00EF5007">
            <w:pPr>
              <w:pStyle w:val="P68B1DB1-TableParagraph1"/>
              <w:spacing w:line="271" w:lineRule="exact"/>
              <w:ind w:left="0"/>
              <w:jc w:val="center"/>
              <w:rPr>
                <w:lang w:val="en-US"/>
              </w:rPr>
            </w:pPr>
            <w:r w:rsidRPr="00476746">
              <w:rPr>
                <w:lang w:val="en-US"/>
              </w:rPr>
              <w:t>:</w:t>
            </w:r>
          </w:p>
        </w:tc>
        <w:tc>
          <w:tcPr>
            <w:tcW w:w="6465" w:type="dxa"/>
          </w:tcPr>
          <w:p w14:paraId="6E8CF97D" w14:textId="397D79D6" w:rsidR="00715DEB" w:rsidRPr="00476746" w:rsidRDefault="00EA0128">
            <w:pPr>
              <w:pStyle w:val="P68B1DB1-TableParagraph1"/>
              <w:spacing w:line="261" w:lineRule="exact"/>
              <w:rPr>
                <w:lang w:val="en-US"/>
              </w:rPr>
            </w:pPr>
            <w:r w:rsidRPr="00476746">
              <w:rPr>
                <w:lang w:val="en-US"/>
              </w:rPr>
              <w:t>A natural or legal person who provides services under a specific contract with the Personal Data Protection Authority.</w:t>
            </w:r>
          </w:p>
        </w:tc>
      </w:tr>
      <w:tr w:rsidR="00715DEB" w:rsidRPr="00476746" w14:paraId="6E8CF982" w14:textId="77777777">
        <w:trPr>
          <w:trHeight w:val="276"/>
        </w:trPr>
        <w:tc>
          <w:tcPr>
            <w:tcW w:w="2068" w:type="dxa"/>
          </w:tcPr>
          <w:p w14:paraId="6E8CF97F" w14:textId="77777777" w:rsidR="00715DEB" w:rsidRPr="00476746" w:rsidRDefault="00EF5007">
            <w:pPr>
              <w:pStyle w:val="P68B1DB1-TableParagraph1"/>
              <w:spacing w:line="256" w:lineRule="exact"/>
              <w:ind w:left="50"/>
              <w:rPr>
                <w:lang w:val="en-US"/>
              </w:rPr>
            </w:pPr>
            <w:r w:rsidRPr="00476746">
              <w:rPr>
                <w:lang w:val="en-US"/>
              </w:rPr>
              <w:t>IMS</w:t>
            </w:r>
          </w:p>
        </w:tc>
        <w:tc>
          <w:tcPr>
            <w:tcW w:w="285" w:type="dxa"/>
          </w:tcPr>
          <w:p w14:paraId="6E8CF980" w14:textId="77777777" w:rsidR="00715DEB" w:rsidRPr="00476746" w:rsidRDefault="00EF5007">
            <w:pPr>
              <w:pStyle w:val="P68B1DB1-TableParagraph1"/>
              <w:spacing w:line="256" w:lineRule="exact"/>
              <w:ind w:left="0"/>
              <w:jc w:val="center"/>
              <w:rPr>
                <w:lang w:val="en-US"/>
              </w:rPr>
            </w:pPr>
            <w:r w:rsidRPr="00476746">
              <w:rPr>
                <w:lang w:val="en-US"/>
              </w:rPr>
              <w:t>:</w:t>
            </w:r>
          </w:p>
        </w:tc>
        <w:tc>
          <w:tcPr>
            <w:tcW w:w="6465" w:type="dxa"/>
          </w:tcPr>
          <w:p w14:paraId="6E8CF981" w14:textId="77777777" w:rsidR="00715DEB" w:rsidRPr="00476746" w:rsidRDefault="00EF5007">
            <w:pPr>
              <w:pStyle w:val="P68B1DB1-TableParagraph1"/>
              <w:spacing w:line="256" w:lineRule="exact"/>
              <w:rPr>
                <w:lang w:val="en-US"/>
              </w:rPr>
            </w:pPr>
            <w:r w:rsidRPr="00476746">
              <w:rPr>
                <w:lang w:val="en-US"/>
              </w:rPr>
              <w:t>Integrated Management Systems</w:t>
            </w:r>
          </w:p>
        </w:tc>
      </w:tr>
      <w:tr w:rsidR="00715DEB" w:rsidRPr="00476746" w14:paraId="6E8CF986" w14:textId="77777777">
        <w:trPr>
          <w:trHeight w:val="276"/>
        </w:trPr>
        <w:tc>
          <w:tcPr>
            <w:tcW w:w="2068" w:type="dxa"/>
          </w:tcPr>
          <w:p w14:paraId="6E8CF983" w14:textId="77777777" w:rsidR="00715DEB" w:rsidRPr="00476746" w:rsidRDefault="00EF5007">
            <w:pPr>
              <w:pStyle w:val="P68B1DB1-TableParagraph1"/>
              <w:spacing w:line="256" w:lineRule="exact"/>
              <w:ind w:left="50"/>
              <w:rPr>
                <w:lang w:val="en-US"/>
              </w:rPr>
            </w:pPr>
            <w:r w:rsidRPr="00476746">
              <w:rPr>
                <w:lang w:val="en-US"/>
              </w:rPr>
              <w:t>ISO</w:t>
            </w:r>
          </w:p>
        </w:tc>
        <w:tc>
          <w:tcPr>
            <w:tcW w:w="285" w:type="dxa"/>
          </w:tcPr>
          <w:p w14:paraId="6E8CF984" w14:textId="77777777" w:rsidR="00715DEB" w:rsidRPr="00476746" w:rsidRDefault="00EF5007">
            <w:pPr>
              <w:pStyle w:val="P68B1DB1-TableParagraph1"/>
              <w:spacing w:line="256" w:lineRule="exact"/>
              <w:ind w:left="0"/>
              <w:jc w:val="center"/>
              <w:rPr>
                <w:lang w:val="en-US"/>
              </w:rPr>
            </w:pPr>
            <w:r w:rsidRPr="00476746">
              <w:rPr>
                <w:lang w:val="en-US"/>
              </w:rPr>
              <w:t>:</w:t>
            </w:r>
          </w:p>
        </w:tc>
        <w:tc>
          <w:tcPr>
            <w:tcW w:w="6465" w:type="dxa"/>
          </w:tcPr>
          <w:p w14:paraId="6E8CF985" w14:textId="77777777" w:rsidR="00715DEB" w:rsidRPr="00476746" w:rsidRDefault="00EF5007">
            <w:pPr>
              <w:pStyle w:val="P68B1DB1-TableParagraph1"/>
              <w:spacing w:line="256" w:lineRule="exact"/>
              <w:rPr>
                <w:lang w:val="en-US"/>
              </w:rPr>
            </w:pPr>
            <w:r w:rsidRPr="00476746">
              <w:rPr>
                <w:lang w:val="en-US"/>
              </w:rPr>
              <w:t>ISO: (International Standards Organization:</w:t>
            </w:r>
          </w:p>
        </w:tc>
      </w:tr>
      <w:tr w:rsidR="00715DEB" w:rsidRPr="00476746" w14:paraId="6E8CF98A" w14:textId="77777777">
        <w:trPr>
          <w:trHeight w:val="276"/>
        </w:trPr>
        <w:tc>
          <w:tcPr>
            <w:tcW w:w="2068" w:type="dxa"/>
          </w:tcPr>
          <w:p w14:paraId="6E8CF987" w14:textId="77777777" w:rsidR="00715DEB" w:rsidRPr="00476746" w:rsidRDefault="00EF5007">
            <w:pPr>
              <w:pStyle w:val="P68B1DB1-TableParagraph1"/>
              <w:spacing w:line="256" w:lineRule="exact"/>
              <w:ind w:left="50"/>
              <w:rPr>
                <w:lang w:val="en-US"/>
              </w:rPr>
            </w:pPr>
            <w:r w:rsidRPr="00476746">
              <w:rPr>
                <w:lang w:val="en-US"/>
              </w:rPr>
              <w:t>Relevant Person</w:t>
            </w:r>
            <w:r w:rsidRPr="00476746">
              <w:rPr>
                <w:lang w:val="en-US"/>
              </w:rPr>
              <w:tab/>
            </w:r>
          </w:p>
        </w:tc>
        <w:tc>
          <w:tcPr>
            <w:tcW w:w="285" w:type="dxa"/>
          </w:tcPr>
          <w:p w14:paraId="6E8CF988" w14:textId="77777777" w:rsidR="00715DEB" w:rsidRPr="00476746" w:rsidRDefault="00EF5007">
            <w:pPr>
              <w:pStyle w:val="P68B1DB1-TableParagraph1"/>
              <w:spacing w:line="256" w:lineRule="exact"/>
              <w:ind w:left="0"/>
              <w:jc w:val="center"/>
              <w:rPr>
                <w:lang w:val="en-US"/>
              </w:rPr>
            </w:pPr>
            <w:r w:rsidRPr="00476746">
              <w:rPr>
                <w:lang w:val="en-US"/>
              </w:rPr>
              <w:t>:</w:t>
            </w:r>
          </w:p>
        </w:tc>
        <w:tc>
          <w:tcPr>
            <w:tcW w:w="6465" w:type="dxa"/>
          </w:tcPr>
          <w:p w14:paraId="6E8CF989" w14:textId="77777777" w:rsidR="00715DEB" w:rsidRPr="00476746" w:rsidRDefault="00EF5007">
            <w:pPr>
              <w:pStyle w:val="P68B1DB1-TableParagraph1"/>
              <w:spacing w:line="256" w:lineRule="exact"/>
              <w:rPr>
                <w:lang w:val="en-US"/>
              </w:rPr>
            </w:pPr>
            <w:r w:rsidRPr="00476746">
              <w:rPr>
                <w:lang w:val="en-US"/>
              </w:rPr>
              <w:t>The natural person whose personal data is processed.</w:t>
            </w:r>
          </w:p>
        </w:tc>
      </w:tr>
      <w:tr w:rsidR="00715DEB" w:rsidRPr="00476746" w14:paraId="6E8CF98F" w14:textId="77777777">
        <w:trPr>
          <w:trHeight w:val="546"/>
        </w:trPr>
        <w:tc>
          <w:tcPr>
            <w:tcW w:w="2068" w:type="dxa"/>
          </w:tcPr>
          <w:p w14:paraId="6E8CF98B" w14:textId="77777777" w:rsidR="00715DEB" w:rsidRPr="00476746" w:rsidRDefault="00EF5007">
            <w:pPr>
              <w:pStyle w:val="P68B1DB1-TableParagraph1"/>
              <w:spacing w:line="271" w:lineRule="exact"/>
              <w:ind w:left="50"/>
              <w:rPr>
                <w:lang w:val="en-US"/>
              </w:rPr>
            </w:pPr>
            <w:r w:rsidRPr="00476746">
              <w:rPr>
                <w:lang w:val="en-US"/>
              </w:rPr>
              <w:t>Relevant User</w:t>
            </w:r>
          </w:p>
        </w:tc>
        <w:tc>
          <w:tcPr>
            <w:tcW w:w="285" w:type="dxa"/>
          </w:tcPr>
          <w:p w14:paraId="6E8CF98C" w14:textId="77777777" w:rsidR="00715DEB" w:rsidRPr="00476746" w:rsidRDefault="00EF5007">
            <w:pPr>
              <w:pStyle w:val="P68B1DB1-TableParagraph1"/>
              <w:spacing w:line="271" w:lineRule="exact"/>
              <w:ind w:left="0"/>
              <w:jc w:val="center"/>
              <w:rPr>
                <w:lang w:val="en-US"/>
              </w:rPr>
            </w:pPr>
            <w:r w:rsidRPr="00476746">
              <w:rPr>
                <w:lang w:val="en-US"/>
              </w:rPr>
              <w:t>:</w:t>
            </w:r>
          </w:p>
        </w:tc>
        <w:tc>
          <w:tcPr>
            <w:tcW w:w="6465" w:type="dxa"/>
          </w:tcPr>
          <w:p w14:paraId="6E8CF98E" w14:textId="20DF6AF6" w:rsidR="00715DEB" w:rsidRPr="00476746" w:rsidRDefault="00030F86">
            <w:pPr>
              <w:pStyle w:val="P68B1DB1-TableParagraph1"/>
              <w:spacing w:line="256" w:lineRule="exact"/>
              <w:rPr>
                <w:lang w:val="en-US"/>
              </w:rPr>
            </w:pPr>
            <w:r w:rsidRPr="00476746">
              <w:rPr>
                <w:lang w:val="en-US"/>
              </w:rPr>
              <w:t>Except for the person or unit responsible for the technical storage, protection and backup of the data, within the organization of the data controller or in line with the authorization and instruction received from the data controller data processors.</w:t>
            </w:r>
          </w:p>
        </w:tc>
      </w:tr>
    </w:tbl>
    <w:p w14:paraId="6E8CF990" w14:textId="77777777" w:rsidR="00715DEB" w:rsidRPr="00476746" w:rsidRDefault="00715DEB">
      <w:pPr>
        <w:spacing w:line="256" w:lineRule="exact"/>
        <w:rPr>
          <w:sz w:val="24"/>
          <w:lang w:val="en-US"/>
        </w:rPr>
        <w:sectPr w:rsidR="00715DEB" w:rsidRPr="00476746">
          <w:type w:val="continuous"/>
          <w:pgSz w:w="11910" w:h="16840"/>
          <w:pgMar w:top="1340" w:right="1020" w:bottom="280" w:left="1220" w:header="708" w:footer="708" w:gutter="0"/>
          <w:cols w:space="708"/>
        </w:sectPr>
      </w:pPr>
    </w:p>
    <w:p w14:paraId="6E8CF991" w14:textId="77777777" w:rsidR="00715DEB" w:rsidRPr="00476746" w:rsidRDefault="00715DEB">
      <w:pPr>
        <w:pStyle w:val="BodyText"/>
        <w:spacing w:before="6"/>
        <w:ind w:left="0"/>
        <w:rPr>
          <w:b/>
          <w:sz w:val="2"/>
          <w:lang w:val="en-US"/>
        </w:rPr>
      </w:pPr>
    </w:p>
    <w:tbl>
      <w:tblPr>
        <w:tblStyle w:val="TableNormal1"/>
        <w:tblW w:w="0" w:type="auto"/>
        <w:tblInd w:w="684" w:type="dxa"/>
        <w:tblLayout w:type="fixed"/>
        <w:tblLook w:val="01E0" w:firstRow="1" w:lastRow="1" w:firstColumn="1" w:lastColumn="1" w:noHBand="0" w:noVBand="0"/>
      </w:tblPr>
      <w:tblGrid>
        <w:gridCol w:w="2068"/>
        <w:gridCol w:w="283"/>
        <w:gridCol w:w="6466"/>
      </w:tblGrid>
      <w:tr w:rsidR="00715DEB" w:rsidRPr="00476746" w14:paraId="6E8CF996" w14:textId="77777777">
        <w:trPr>
          <w:trHeight w:val="822"/>
        </w:trPr>
        <w:tc>
          <w:tcPr>
            <w:tcW w:w="2068" w:type="dxa"/>
          </w:tcPr>
          <w:p w14:paraId="6E8CF992" w14:textId="77777777" w:rsidR="00715DEB" w:rsidRPr="00476746" w:rsidRDefault="00715DEB">
            <w:pPr>
              <w:pStyle w:val="TableParagraph"/>
              <w:ind w:left="0"/>
              <w:rPr>
                <w:sz w:val="24"/>
                <w:lang w:val="en-US"/>
              </w:rPr>
            </w:pPr>
          </w:p>
        </w:tc>
        <w:tc>
          <w:tcPr>
            <w:tcW w:w="283" w:type="dxa"/>
          </w:tcPr>
          <w:p w14:paraId="6E8CF993" w14:textId="77777777" w:rsidR="00715DEB" w:rsidRPr="00476746" w:rsidRDefault="00715DEB">
            <w:pPr>
              <w:pStyle w:val="TableParagraph"/>
              <w:ind w:left="0"/>
              <w:rPr>
                <w:sz w:val="24"/>
                <w:lang w:val="en-US"/>
              </w:rPr>
            </w:pPr>
          </w:p>
        </w:tc>
        <w:tc>
          <w:tcPr>
            <w:tcW w:w="6466" w:type="dxa"/>
          </w:tcPr>
          <w:p w14:paraId="6E8CF995" w14:textId="16865BE1" w:rsidR="00715DEB" w:rsidRPr="00476746" w:rsidRDefault="00715DEB">
            <w:pPr>
              <w:pStyle w:val="P68B1DB1-TableParagraph1"/>
              <w:spacing w:line="261" w:lineRule="exact"/>
              <w:ind w:left="109"/>
              <w:rPr>
                <w:lang w:val="en-US"/>
              </w:rPr>
            </w:pPr>
          </w:p>
        </w:tc>
      </w:tr>
      <w:tr w:rsidR="00715DEB" w:rsidRPr="00476746" w14:paraId="6E8CF99B" w14:textId="77777777">
        <w:trPr>
          <w:trHeight w:val="551"/>
        </w:trPr>
        <w:tc>
          <w:tcPr>
            <w:tcW w:w="2068" w:type="dxa"/>
          </w:tcPr>
          <w:p w14:paraId="6E8CF997" w14:textId="77777777" w:rsidR="00715DEB" w:rsidRPr="00476746" w:rsidRDefault="00EF5007">
            <w:pPr>
              <w:pStyle w:val="P68B1DB1-TableParagraph1"/>
              <w:spacing w:line="271" w:lineRule="exact"/>
              <w:ind w:left="50"/>
              <w:rPr>
                <w:lang w:val="en-US"/>
              </w:rPr>
            </w:pPr>
            <w:r w:rsidRPr="00476746">
              <w:rPr>
                <w:lang w:val="en-US"/>
              </w:rPr>
              <w:t>Disposal</w:t>
            </w:r>
          </w:p>
        </w:tc>
        <w:tc>
          <w:tcPr>
            <w:tcW w:w="283" w:type="dxa"/>
          </w:tcPr>
          <w:p w14:paraId="6E8CF998" w14:textId="77777777" w:rsidR="00715DEB" w:rsidRPr="00476746" w:rsidRDefault="00EF5007">
            <w:pPr>
              <w:pStyle w:val="P68B1DB1-TableParagraph1"/>
              <w:spacing w:line="271" w:lineRule="exact"/>
              <w:ind w:left="1"/>
              <w:jc w:val="center"/>
              <w:rPr>
                <w:lang w:val="en-US"/>
              </w:rPr>
            </w:pPr>
            <w:r w:rsidRPr="00476746">
              <w:rPr>
                <w:lang w:val="en-US"/>
              </w:rPr>
              <w:t>:</w:t>
            </w:r>
          </w:p>
        </w:tc>
        <w:tc>
          <w:tcPr>
            <w:tcW w:w="6466" w:type="dxa"/>
          </w:tcPr>
          <w:p w14:paraId="6E8CF99A" w14:textId="3BBA962A" w:rsidR="00715DEB" w:rsidRPr="00476746" w:rsidRDefault="0077105F">
            <w:pPr>
              <w:pStyle w:val="P68B1DB1-TableParagraph1"/>
              <w:spacing w:line="261" w:lineRule="exact"/>
              <w:ind w:left="109"/>
              <w:rPr>
                <w:lang w:val="en-US"/>
              </w:rPr>
            </w:pPr>
            <w:r w:rsidRPr="00476746">
              <w:rPr>
                <w:lang w:val="en-US"/>
              </w:rPr>
              <w:t>Deletion, destruction or anonymization of personal data to be brought in.</w:t>
            </w:r>
          </w:p>
        </w:tc>
      </w:tr>
      <w:tr w:rsidR="00715DEB" w:rsidRPr="00476746" w14:paraId="6E8CF99F" w14:textId="77777777">
        <w:trPr>
          <w:trHeight w:val="335"/>
        </w:trPr>
        <w:tc>
          <w:tcPr>
            <w:tcW w:w="2068" w:type="dxa"/>
          </w:tcPr>
          <w:p w14:paraId="6E8CF99C" w14:textId="77777777" w:rsidR="00715DEB" w:rsidRPr="00476746" w:rsidRDefault="00EF5007">
            <w:pPr>
              <w:pStyle w:val="P68B1DB1-TableParagraph1"/>
              <w:spacing w:line="271" w:lineRule="exact"/>
              <w:ind w:left="50"/>
              <w:rPr>
                <w:lang w:val="en-US"/>
              </w:rPr>
            </w:pPr>
            <w:r w:rsidRPr="00476746">
              <w:rPr>
                <w:lang w:val="en-US"/>
              </w:rPr>
              <w:t>Law</w:t>
            </w:r>
          </w:p>
        </w:tc>
        <w:tc>
          <w:tcPr>
            <w:tcW w:w="283" w:type="dxa"/>
          </w:tcPr>
          <w:p w14:paraId="6E8CF99D" w14:textId="77777777" w:rsidR="00715DEB" w:rsidRPr="00476746" w:rsidRDefault="00EF5007">
            <w:pPr>
              <w:pStyle w:val="P68B1DB1-TableParagraph1"/>
              <w:spacing w:line="271" w:lineRule="exact"/>
              <w:ind w:left="1"/>
              <w:jc w:val="center"/>
              <w:rPr>
                <w:lang w:val="en-US"/>
              </w:rPr>
            </w:pPr>
            <w:r w:rsidRPr="00476746">
              <w:rPr>
                <w:lang w:val="en-US"/>
              </w:rPr>
              <w:t>:</w:t>
            </w:r>
          </w:p>
        </w:tc>
        <w:tc>
          <w:tcPr>
            <w:tcW w:w="6466" w:type="dxa"/>
          </w:tcPr>
          <w:p w14:paraId="6E8CF99E" w14:textId="77777777" w:rsidR="00715DEB" w:rsidRPr="00476746" w:rsidRDefault="00EF5007">
            <w:pPr>
              <w:pStyle w:val="P68B1DB1-TableParagraph1"/>
              <w:spacing w:line="271" w:lineRule="exact"/>
              <w:ind w:left="109"/>
              <w:rPr>
                <w:lang w:val="en-US"/>
              </w:rPr>
            </w:pPr>
            <w:r w:rsidRPr="00476746">
              <w:rPr>
                <w:lang w:val="en-US"/>
              </w:rPr>
              <w:t>Law on Protection of Personal Data No. 6698</w:t>
            </w:r>
          </w:p>
        </w:tc>
      </w:tr>
      <w:tr w:rsidR="00715DEB" w:rsidRPr="00476746" w14:paraId="6E8CF9A3" w14:textId="77777777">
        <w:trPr>
          <w:trHeight w:val="948"/>
        </w:trPr>
        <w:tc>
          <w:tcPr>
            <w:tcW w:w="2068" w:type="dxa"/>
          </w:tcPr>
          <w:p w14:paraId="6E8CF9A0" w14:textId="35F9608D" w:rsidR="00715DEB" w:rsidRPr="00476746" w:rsidRDefault="00EF5007">
            <w:pPr>
              <w:pStyle w:val="P68B1DB1-TableParagraph1"/>
              <w:spacing w:before="55"/>
              <w:ind w:left="50"/>
              <w:rPr>
                <w:lang w:val="en-US"/>
              </w:rPr>
            </w:pPr>
            <w:r w:rsidRPr="00476746">
              <w:rPr>
                <w:lang w:val="en-US"/>
              </w:rPr>
              <w:t xml:space="preserve">Recording </w:t>
            </w:r>
            <w:r w:rsidR="002B40E1" w:rsidRPr="00476746">
              <w:rPr>
                <w:lang w:val="en-US"/>
              </w:rPr>
              <w:t>Environment</w:t>
            </w:r>
          </w:p>
        </w:tc>
        <w:tc>
          <w:tcPr>
            <w:tcW w:w="283" w:type="dxa"/>
          </w:tcPr>
          <w:p w14:paraId="6E8CF9A1" w14:textId="77777777" w:rsidR="00715DEB" w:rsidRPr="00476746" w:rsidRDefault="00EF5007">
            <w:pPr>
              <w:pStyle w:val="P68B1DB1-TableParagraph1"/>
              <w:spacing w:before="55"/>
              <w:ind w:left="1"/>
              <w:jc w:val="center"/>
              <w:rPr>
                <w:lang w:val="en-US"/>
              </w:rPr>
            </w:pPr>
            <w:r w:rsidRPr="00476746">
              <w:rPr>
                <w:lang w:val="en-US"/>
              </w:rPr>
              <w:t>:</w:t>
            </w:r>
          </w:p>
        </w:tc>
        <w:tc>
          <w:tcPr>
            <w:tcW w:w="6466" w:type="dxa"/>
          </w:tcPr>
          <w:p w14:paraId="6E8CF9A2" w14:textId="3DB18CC5" w:rsidR="00715DEB" w:rsidRPr="00476746" w:rsidRDefault="00FE7A57">
            <w:pPr>
              <w:pStyle w:val="P68B1DB1-TableParagraph1"/>
              <w:spacing w:before="55"/>
              <w:ind w:left="109" w:right="49"/>
              <w:jc w:val="both"/>
              <w:rPr>
                <w:lang w:val="en-US"/>
              </w:rPr>
            </w:pPr>
            <w:r w:rsidRPr="00476746">
              <w:rPr>
                <w:lang w:val="en-US"/>
              </w:rPr>
              <w:t>Any medium containing personal data that is fully or partially automated or processed by non-automated means, provided that it is part of any data recording system.</w:t>
            </w:r>
          </w:p>
        </w:tc>
      </w:tr>
      <w:tr w:rsidR="00715DEB" w:rsidRPr="00476746" w14:paraId="6E8CF9A7" w14:textId="77777777">
        <w:trPr>
          <w:trHeight w:val="335"/>
        </w:trPr>
        <w:tc>
          <w:tcPr>
            <w:tcW w:w="2068" w:type="dxa"/>
          </w:tcPr>
          <w:p w14:paraId="6E8CF9A4" w14:textId="77777777" w:rsidR="00715DEB" w:rsidRPr="00476746" w:rsidRDefault="00EF5007">
            <w:pPr>
              <w:pStyle w:val="P68B1DB1-TableParagraph1"/>
              <w:spacing w:before="55" w:line="261" w:lineRule="exact"/>
              <w:ind w:left="50"/>
              <w:rPr>
                <w:lang w:val="en-US"/>
              </w:rPr>
            </w:pPr>
            <w:r w:rsidRPr="00476746">
              <w:rPr>
                <w:lang w:val="en-US"/>
              </w:rPr>
              <w:t xml:space="preserve">Personal Data </w:t>
            </w:r>
          </w:p>
        </w:tc>
        <w:tc>
          <w:tcPr>
            <w:tcW w:w="283" w:type="dxa"/>
          </w:tcPr>
          <w:p w14:paraId="6E8CF9A5" w14:textId="77777777" w:rsidR="00715DEB" w:rsidRPr="00476746" w:rsidRDefault="00EF5007">
            <w:pPr>
              <w:pStyle w:val="P68B1DB1-TableParagraph1"/>
              <w:spacing w:before="55" w:line="261" w:lineRule="exact"/>
              <w:ind w:left="1"/>
              <w:jc w:val="center"/>
              <w:rPr>
                <w:lang w:val="en-US"/>
              </w:rPr>
            </w:pPr>
            <w:r w:rsidRPr="00476746">
              <w:rPr>
                <w:lang w:val="en-US"/>
              </w:rPr>
              <w:t>:</w:t>
            </w:r>
          </w:p>
        </w:tc>
        <w:tc>
          <w:tcPr>
            <w:tcW w:w="6466" w:type="dxa"/>
          </w:tcPr>
          <w:p w14:paraId="6E8CF9A6" w14:textId="77777777" w:rsidR="00715DEB" w:rsidRPr="00476746" w:rsidRDefault="00EF5007">
            <w:pPr>
              <w:pStyle w:val="P68B1DB1-TableParagraph1"/>
              <w:spacing w:before="55" w:line="261" w:lineRule="exact"/>
              <w:ind w:left="109"/>
              <w:rPr>
                <w:lang w:val="en-US"/>
              </w:rPr>
            </w:pPr>
            <w:r w:rsidRPr="00476746">
              <w:rPr>
                <w:lang w:val="en-US"/>
              </w:rPr>
              <w:t>Any information that makes the person specific or identifiable.</w:t>
            </w:r>
          </w:p>
        </w:tc>
      </w:tr>
      <w:tr w:rsidR="00715DEB" w:rsidRPr="00476746" w14:paraId="6E8CF9AB" w14:textId="77777777">
        <w:trPr>
          <w:trHeight w:val="2268"/>
        </w:trPr>
        <w:tc>
          <w:tcPr>
            <w:tcW w:w="2068" w:type="dxa"/>
          </w:tcPr>
          <w:p w14:paraId="6E8CF9A8" w14:textId="37D4EBF8" w:rsidR="00715DEB" w:rsidRPr="00476746" w:rsidRDefault="00A51CAF">
            <w:pPr>
              <w:pStyle w:val="P68B1DB1-TableParagraph1"/>
              <w:ind w:left="50"/>
              <w:rPr>
                <w:lang w:val="en-US"/>
              </w:rPr>
            </w:pPr>
            <w:r w:rsidRPr="00476746">
              <w:rPr>
                <w:lang w:val="en-US"/>
              </w:rPr>
              <w:t>Personal Data Processing Inventory</w:t>
            </w:r>
          </w:p>
        </w:tc>
        <w:tc>
          <w:tcPr>
            <w:tcW w:w="283" w:type="dxa"/>
          </w:tcPr>
          <w:p w14:paraId="6E8CF9A9" w14:textId="77777777" w:rsidR="00715DEB" w:rsidRPr="00476746" w:rsidRDefault="00EF5007">
            <w:pPr>
              <w:pStyle w:val="P68B1DB1-TableParagraph1"/>
              <w:spacing w:line="271" w:lineRule="exact"/>
              <w:ind w:left="1"/>
              <w:jc w:val="center"/>
              <w:rPr>
                <w:lang w:val="en-US"/>
              </w:rPr>
            </w:pPr>
            <w:r w:rsidRPr="00476746">
              <w:rPr>
                <w:lang w:val="en-US"/>
              </w:rPr>
              <w:t>:</w:t>
            </w:r>
          </w:p>
        </w:tc>
        <w:tc>
          <w:tcPr>
            <w:tcW w:w="6466" w:type="dxa"/>
          </w:tcPr>
          <w:p w14:paraId="6E8CF9AA" w14:textId="347918EE" w:rsidR="00715DEB" w:rsidRPr="00476746" w:rsidRDefault="006A0156">
            <w:pPr>
              <w:pStyle w:val="P68B1DB1-TableParagraph1"/>
              <w:ind w:left="109" w:right="50"/>
              <w:jc w:val="both"/>
              <w:rPr>
                <w:lang w:val="en-US"/>
              </w:rPr>
            </w:pPr>
            <w:r w:rsidRPr="00476746">
              <w:rPr>
                <w:lang w:val="en-US"/>
              </w:rPr>
              <w:t>Inventory in which data controllers detail the personal data processing activities they carry out depending on their business processes by associating them with the purposes and legal grounds for processing personal data, the data category, the group of recipients transferred and the group of data subjects, and by explaining the maximum retention period required for the purposes for which personal data are processed, the personal data foreseen to be transferred to foreign countries and the measures taken regarding data security.</w:t>
            </w:r>
          </w:p>
        </w:tc>
      </w:tr>
      <w:tr w:rsidR="00715DEB" w:rsidRPr="00476746" w14:paraId="6E8CF9B0" w14:textId="77777777">
        <w:trPr>
          <w:trHeight w:val="1992"/>
        </w:trPr>
        <w:tc>
          <w:tcPr>
            <w:tcW w:w="2068" w:type="dxa"/>
          </w:tcPr>
          <w:p w14:paraId="6E8CF9AC" w14:textId="33806447" w:rsidR="00715DEB" w:rsidRPr="00476746" w:rsidRDefault="00A51CAF">
            <w:pPr>
              <w:pStyle w:val="P68B1DB1-TableParagraph1"/>
              <w:tabs>
                <w:tab w:val="left" w:pos="1093"/>
              </w:tabs>
              <w:spacing w:before="55"/>
              <w:ind w:left="50" w:right="107"/>
              <w:rPr>
                <w:lang w:val="en-US"/>
              </w:rPr>
            </w:pPr>
            <w:r w:rsidRPr="00476746">
              <w:rPr>
                <w:lang w:val="en-US"/>
              </w:rPr>
              <w:t>Personal Data Processing</w:t>
            </w:r>
          </w:p>
        </w:tc>
        <w:tc>
          <w:tcPr>
            <w:tcW w:w="283" w:type="dxa"/>
          </w:tcPr>
          <w:p w14:paraId="6E8CF9AD" w14:textId="77777777" w:rsidR="00715DEB" w:rsidRPr="00476746" w:rsidRDefault="00EF5007">
            <w:pPr>
              <w:pStyle w:val="P68B1DB1-TableParagraph1"/>
              <w:spacing w:before="55"/>
              <w:ind w:left="1"/>
              <w:jc w:val="center"/>
              <w:rPr>
                <w:lang w:val="en-US"/>
              </w:rPr>
            </w:pPr>
            <w:r w:rsidRPr="00476746">
              <w:rPr>
                <w:lang w:val="en-US"/>
              </w:rPr>
              <w:t>:</w:t>
            </w:r>
          </w:p>
        </w:tc>
        <w:tc>
          <w:tcPr>
            <w:tcW w:w="6466" w:type="dxa"/>
          </w:tcPr>
          <w:p w14:paraId="6E8CF9AE" w14:textId="77777777" w:rsidR="00715DEB" w:rsidRPr="00476746" w:rsidRDefault="00EF5007">
            <w:pPr>
              <w:pStyle w:val="P68B1DB1-TableParagraph1"/>
              <w:spacing w:before="55"/>
              <w:ind w:left="109" w:right="48"/>
              <w:jc w:val="both"/>
              <w:rPr>
                <w:lang w:val="en-US"/>
              </w:rPr>
            </w:pPr>
            <w:r w:rsidRPr="00476746">
              <w:rPr>
                <w:lang w:val="en-US"/>
              </w:rPr>
              <w:t>All kinds of processes performed on personal data including obtaining, recording, storing, keeping, changing, re-arranging, disclosure, transmission, acquisition, making available, classification or prevention of use in whole or in part, automatically or in non-automatic ways,</w:t>
            </w:r>
          </w:p>
          <w:p w14:paraId="6E8CF9AF" w14:textId="77777777" w:rsidR="00715DEB" w:rsidRPr="00476746" w:rsidRDefault="00EF5007">
            <w:pPr>
              <w:pStyle w:val="P68B1DB1-TableParagraph1"/>
              <w:spacing w:line="270" w:lineRule="atLeast"/>
              <w:ind w:left="109" w:right="51"/>
              <w:jc w:val="both"/>
              <w:rPr>
                <w:lang w:val="en-US"/>
              </w:rPr>
            </w:pPr>
            <w:r w:rsidRPr="00476746">
              <w:rPr>
                <w:lang w:val="en-US"/>
              </w:rPr>
              <w:t>any action taken on the data, such as classification or prevention of its use.</w:t>
            </w:r>
          </w:p>
        </w:tc>
      </w:tr>
      <w:tr w:rsidR="00715DEB" w:rsidRPr="00476746" w14:paraId="6E8CF9B4" w14:textId="77777777">
        <w:trPr>
          <w:trHeight w:val="275"/>
        </w:trPr>
        <w:tc>
          <w:tcPr>
            <w:tcW w:w="2068" w:type="dxa"/>
          </w:tcPr>
          <w:p w14:paraId="6E8CF9B1" w14:textId="77777777" w:rsidR="00715DEB" w:rsidRPr="00476746" w:rsidRDefault="00EF5007">
            <w:pPr>
              <w:pStyle w:val="P68B1DB1-TableParagraph1"/>
              <w:spacing w:line="256" w:lineRule="exact"/>
              <w:ind w:left="50"/>
              <w:rPr>
                <w:lang w:val="en-US"/>
              </w:rPr>
            </w:pPr>
            <w:r w:rsidRPr="00476746">
              <w:rPr>
                <w:lang w:val="en-US"/>
              </w:rPr>
              <w:t>Board</w:t>
            </w:r>
          </w:p>
        </w:tc>
        <w:tc>
          <w:tcPr>
            <w:tcW w:w="283" w:type="dxa"/>
          </w:tcPr>
          <w:p w14:paraId="6E8CF9B2" w14:textId="77777777" w:rsidR="00715DEB" w:rsidRPr="00476746" w:rsidRDefault="00EF5007">
            <w:pPr>
              <w:pStyle w:val="P68B1DB1-TableParagraph1"/>
              <w:spacing w:line="256" w:lineRule="exact"/>
              <w:ind w:left="1"/>
              <w:jc w:val="center"/>
              <w:rPr>
                <w:lang w:val="en-US"/>
              </w:rPr>
            </w:pPr>
            <w:r w:rsidRPr="00476746">
              <w:rPr>
                <w:lang w:val="en-US"/>
              </w:rPr>
              <w:t>:</w:t>
            </w:r>
          </w:p>
        </w:tc>
        <w:tc>
          <w:tcPr>
            <w:tcW w:w="6466" w:type="dxa"/>
          </w:tcPr>
          <w:p w14:paraId="6E8CF9B3" w14:textId="77777777" w:rsidR="00715DEB" w:rsidRPr="00476746" w:rsidRDefault="00EF5007">
            <w:pPr>
              <w:pStyle w:val="P68B1DB1-TableParagraph1"/>
              <w:spacing w:line="256" w:lineRule="exact"/>
              <w:ind w:left="109"/>
              <w:rPr>
                <w:lang w:val="en-US"/>
              </w:rPr>
            </w:pPr>
            <w:r w:rsidRPr="00476746">
              <w:rPr>
                <w:lang w:val="en-US"/>
              </w:rPr>
              <w:t xml:space="preserve">Personal Data Protection Board. </w:t>
            </w:r>
          </w:p>
        </w:tc>
      </w:tr>
      <w:tr w:rsidR="00715DEB" w:rsidRPr="00476746" w14:paraId="6E8CF9B8" w14:textId="77777777">
        <w:trPr>
          <w:trHeight w:val="275"/>
        </w:trPr>
        <w:tc>
          <w:tcPr>
            <w:tcW w:w="2068" w:type="dxa"/>
          </w:tcPr>
          <w:p w14:paraId="6E8CF9B5" w14:textId="77777777" w:rsidR="00715DEB" w:rsidRPr="00476746" w:rsidRDefault="00EF5007">
            <w:pPr>
              <w:pStyle w:val="P68B1DB1-TableParagraph1"/>
              <w:spacing w:line="256" w:lineRule="exact"/>
              <w:ind w:left="50"/>
              <w:rPr>
                <w:lang w:val="en-US"/>
              </w:rPr>
            </w:pPr>
            <w:r w:rsidRPr="00476746">
              <w:rPr>
                <w:lang w:val="en-US"/>
              </w:rPr>
              <w:t>No.</w:t>
            </w:r>
          </w:p>
        </w:tc>
        <w:tc>
          <w:tcPr>
            <w:tcW w:w="283" w:type="dxa"/>
          </w:tcPr>
          <w:p w14:paraId="6E8CF9B6" w14:textId="77777777" w:rsidR="00715DEB" w:rsidRPr="00476746" w:rsidRDefault="00EF5007">
            <w:pPr>
              <w:pStyle w:val="P68B1DB1-TableParagraph1"/>
              <w:spacing w:line="256" w:lineRule="exact"/>
              <w:ind w:left="1"/>
              <w:jc w:val="center"/>
              <w:rPr>
                <w:lang w:val="en-US"/>
              </w:rPr>
            </w:pPr>
            <w:r w:rsidRPr="00476746">
              <w:rPr>
                <w:lang w:val="en-US"/>
              </w:rPr>
              <w:t>:</w:t>
            </w:r>
          </w:p>
        </w:tc>
        <w:tc>
          <w:tcPr>
            <w:tcW w:w="6466" w:type="dxa"/>
          </w:tcPr>
          <w:p w14:paraId="6E8CF9B7" w14:textId="77777777" w:rsidR="00715DEB" w:rsidRPr="00476746" w:rsidRDefault="00EF5007">
            <w:pPr>
              <w:pStyle w:val="P68B1DB1-TableParagraph1"/>
              <w:spacing w:line="256" w:lineRule="exact"/>
              <w:ind w:left="109"/>
              <w:rPr>
                <w:lang w:val="en-US"/>
              </w:rPr>
            </w:pPr>
            <w:r w:rsidRPr="00476746">
              <w:rPr>
                <w:lang w:val="en-US"/>
              </w:rPr>
              <w:t>Number</w:t>
            </w:r>
          </w:p>
        </w:tc>
      </w:tr>
      <w:tr w:rsidR="00715DEB" w:rsidRPr="00476746" w14:paraId="6E8CF9BD" w14:textId="77777777">
        <w:trPr>
          <w:trHeight w:val="1380"/>
        </w:trPr>
        <w:tc>
          <w:tcPr>
            <w:tcW w:w="2068" w:type="dxa"/>
          </w:tcPr>
          <w:p w14:paraId="6E8CF9B9" w14:textId="20895444" w:rsidR="00715DEB" w:rsidRPr="00476746" w:rsidRDefault="00EF5007">
            <w:pPr>
              <w:pStyle w:val="P68B1DB1-TableParagraph1"/>
              <w:tabs>
                <w:tab w:val="left" w:pos="1158"/>
              </w:tabs>
              <w:ind w:left="50" w:right="106"/>
              <w:rPr>
                <w:lang w:val="en-US"/>
              </w:rPr>
            </w:pPr>
            <w:r w:rsidRPr="00476746">
              <w:rPr>
                <w:lang w:val="en-US"/>
              </w:rPr>
              <w:t xml:space="preserve">Sensitive personal </w:t>
            </w:r>
            <w:r w:rsidR="00B027C0" w:rsidRPr="00476746">
              <w:rPr>
                <w:lang w:val="en-US"/>
              </w:rPr>
              <w:t>D</w:t>
            </w:r>
            <w:r w:rsidRPr="00476746">
              <w:rPr>
                <w:lang w:val="en-US"/>
              </w:rPr>
              <w:t>ata</w:t>
            </w:r>
          </w:p>
        </w:tc>
        <w:tc>
          <w:tcPr>
            <w:tcW w:w="283" w:type="dxa"/>
          </w:tcPr>
          <w:p w14:paraId="6E8CF9BA" w14:textId="77777777" w:rsidR="00715DEB" w:rsidRPr="00476746" w:rsidRDefault="00EF5007">
            <w:pPr>
              <w:pStyle w:val="P68B1DB1-TableParagraph1"/>
              <w:spacing w:line="271" w:lineRule="exact"/>
              <w:ind w:left="1"/>
              <w:jc w:val="center"/>
              <w:rPr>
                <w:lang w:val="en-US"/>
              </w:rPr>
            </w:pPr>
            <w:r w:rsidRPr="00476746">
              <w:rPr>
                <w:lang w:val="en-US"/>
              </w:rPr>
              <w:t>:</w:t>
            </w:r>
          </w:p>
        </w:tc>
        <w:tc>
          <w:tcPr>
            <w:tcW w:w="6466" w:type="dxa"/>
          </w:tcPr>
          <w:p w14:paraId="07641B34" w14:textId="77777777" w:rsidR="00715DEB" w:rsidRPr="00476746" w:rsidRDefault="008C42FE">
            <w:pPr>
              <w:pStyle w:val="P68B1DB1-TableParagraph1"/>
              <w:spacing w:line="270" w:lineRule="atLeast"/>
              <w:ind w:left="109" w:right="53"/>
              <w:jc w:val="both"/>
              <w:rPr>
                <w:lang w:val="en-US"/>
              </w:rPr>
            </w:pPr>
            <w:r w:rsidRPr="00476746">
              <w:rPr>
                <w:lang w:val="en-US"/>
              </w:rPr>
              <w:t>Data on race, ethnic origin, political opinion, philosophical belief, religion, sect or other beliefs, appearance and dress, membership of associations, foundations or trade unions, health, sexual life, criminal convictions and security measures, and biometric and genetic data.</w:t>
            </w:r>
          </w:p>
          <w:p w14:paraId="6E8CF9BC" w14:textId="1F2A0E8B" w:rsidR="008C42FE" w:rsidRPr="00476746" w:rsidRDefault="008C42FE">
            <w:pPr>
              <w:pStyle w:val="P68B1DB1-TableParagraph1"/>
              <w:spacing w:line="270" w:lineRule="atLeast"/>
              <w:ind w:left="109" w:right="53"/>
              <w:jc w:val="both"/>
              <w:rPr>
                <w:lang w:val="en-US"/>
              </w:rPr>
            </w:pPr>
          </w:p>
        </w:tc>
      </w:tr>
      <w:tr w:rsidR="00715DEB" w:rsidRPr="00476746" w14:paraId="6E8CF9C2" w14:textId="77777777">
        <w:trPr>
          <w:trHeight w:val="1378"/>
        </w:trPr>
        <w:tc>
          <w:tcPr>
            <w:tcW w:w="2068" w:type="dxa"/>
          </w:tcPr>
          <w:p w14:paraId="6E8CF9BE" w14:textId="77777777" w:rsidR="00715DEB" w:rsidRPr="00476746" w:rsidRDefault="00EF5007">
            <w:pPr>
              <w:pStyle w:val="P68B1DB1-TableParagraph1"/>
              <w:spacing w:line="271" w:lineRule="exact"/>
              <w:ind w:left="50"/>
              <w:rPr>
                <w:lang w:val="en-US"/>
              </w:rPr>
            </w:pPr>
            <w:r w:rsidRPr="00476746">
              <w:rPr>
                <w:lang w:val="en-US"/>
              </w:rPr>
              <w:t>Periodic Destruction</w:t>
            </w:r>
          </w:p>
        </w:tc>
        <w:tc>
          <w:tcPr>
            <w:tcW w:w="283" w:type="dxa"/>
          </w:tcPr>
          <w:p w14:paraId="6E8CF9BF" w14:textId="77777777" w:rsidR="00715DEB" w:rsidRPr="00476746" w:rsidRDefault="00EF5007">
            <w:pPr>
              <w:pStyle w:val="P68B1DB1-TableParagraph1"/>
              <w:spacing w:line="271" w:lineRule="exact"/>
              <w:ind w:left="1"/>
              <w:jc w:val="center"/>
              <w:rPr>
                <w:lang w:val="en-US"/>
              </w:rPr>
            </w:pPr>
            <w:r w:rsidRPr="00476746">
              <w:rPr>
                <w:lang w:val="en-US"/>
              </w:rPr>
              <w:t>:</w:t>
            </w:r>
          </w:p>
        </w:tc>
        <w:tc>
          <w:tcPr>
            <w:tcW w:w="6466" w:type="dxa"/>
          </w:tcPr>
          <w:p w14:paraId="6E8CF9C1" w14:textId="73298F00" w:rsidR="00715DEB" w:rsidRPr="00476746" w:rsidRDefault="00E928A4" w:rsidP="00E928A4">
            <w:pPr>
              <w:pStyle w:val="P68B1DB1-TableParagraph1"/>
              <w:ind w:left="109" w:right="51"/>
              <w:jc w:val="both"/>
              <w:rPr>
                <w:lang w:val="en-US"/>
              </w:rPr>
            </w:pPr>
            <w:r w:rsidRPr="00476746">
              <w:rPr>
                <w:lang w:val="en-US"/>
              </w:rPr>
              <w:t>Deletion, destruction or anonymization to be carried out ex officio at recurring intervals specified in the personal data storage and destruction policy in the event that all of the conditions for processing personal data specified in the law disappear process.</w:t>
            </w:r>
          </w:p>
        </w:tc>
      </w:tr>
      <w:tr w:rsidR="00715DEB" w:rsidRPr="00476746" w14:paraId="6E8CF9C6" w14:textId="77777777">
        <w:trPr>
          <w:trHeight w:val="273"/>
        </w:trPr>
        <w:tc>
          <w:tcPr>
            <w:tcW w:w="2068" w:type="dxa"/>
          </w:tcPr>
          <w:p w14:paraId="6E8CF9C3" w14:textId="77777777" w:rsidR="00715DEB" w:rsidRPr="00476746" w:rsidRDefault="00EF5007">
            <w:pPr>
              <w:pStyle w:val="P68B1DB1-TableParagraph1"/>
              <w:spacing w:line="254" w:lineRule="exact"/>
              <w:ind w:left="50"/>
              <w:rPr>
                <w:lang w:val="en-US"/>
              </w:rPr>
            </w:pPr>
            <w:r w:rsidRPr="00476746">
              <w:rPr>
                <w:lang w:val="en-US"/>
              </w:rPr>
              <w:t>Rev.</w:t>
            </w:r>
          </w:p>
        </w:tc>
        <w:tc>
          <w:tcPr>
            <w:tcW w:w="283" w:type="dxa"/>
          </w:tcPr>
          <w:p w14:paraId="6E8CF9C4" w14:textId="77777777" w:rsidR="00715DEB" w:rsidRPr="00476746" w:rsidRDefault="00EF5007">
            <w:pPr>
              <w:pStyle w:val="P68B1DB1-TableParagraph1"/>
              <w:spacing w:line="254" w:lineRule="exact"/>
              <w:ind w:left="1"/>
              <w:jc w:val="center"/>
              <w:rPr>
                <w:lang w:val="en-US"/>
              </w:rPr>
            </w:pPr>
            <w:r w:rsidRPr="00476746">
              <w:rPr>
                <w:lang w:val="en-US"/>
              </w:rPr>
              <w:t>:</w:t>
            </w:r>
          </w:p>
        </w:tc>
        <w:tc>
          <w:tcPr>
            <w:tcW w:w="6466" w:type="dxa"/>
          </w:tcPr>
          <w:p w14:paraId="6E8CF9C5" w14:textId="77777777" w:rsidR="00715DEB" w:rsidRPr="00476746" w:rsidRDefault="00EF5007">
            <w:pPr>
              <w:pStyle w:val="P68B1DB1-TableParagraph1"/>
              <w:spacing w:line="254" w:lineRule="exact"/>
              <w:ind w:left="109"/>
              <w:rPr>
                <w:lang w:val="en-US"/>
              </w:rPr>
            </w:pPr>
            <w:r w:rsidRPr="00476746">
              <w:rPr>
                <w:lang w:val="en-US"/>
              </w:rPr>
              <w:t>Revision</w:t>
            </w:r>
          </w:p>
        </w:tc>
      </w:tr>
      <w:tr w:rsidR="00715DEB" w:rsidRPr="00476746" w14:paraId="6E8CF9CB" w14:textId="77777777">
        <w:trPr>
          <w:trHeight w:val="552"/>
        </w:trPr>
        <w:tc>
          <w:tcPr>
            <w:tcW w:w="2068" w:type="dxa"/>
          </w:tcPr>
          <w:p w14:paraId="6E8CF9C7" w14:textId="77777777" w:rsidR="00715DEB" w:rsidRPr="00476746" w:rsidRDefault="00EF5007">
            <w:pPr>
              <w:pStyle w:val="P68B1DB1-TableParagraph1"/>
              <w:spacing w:line="271" w:lineRule="exact"/>
              <w:ind w:left="50"/>
              <w:rPr>
                <w:lang w:val="en-US"/>
              </w:rPr>
            </w:pPr>
            <w:r w:rsidRPr="00476746">
              <w:rPr>
                <w:lang w:val="en-US"/>
              </w:rPr>
              <w:t>Deletion</w:t>
            </w:r>
          </w:p>
        </w:tc>
        <w:tc>
          <w:tcPr>
            <w:tcW w:w="283" w:type="dxa"/>
          </w:tcPr>
          <w:p w14:paraId="6E8CF9C8" w14:textId="77777777" w:rsidR="00715DEB" w:rsidRPr="00476746" w:rsidRDefault="00EF5007">
            <w:pPr>
              <w:pStyle w:val="P68B1DB1-TableParagraph1"/>
              <w:spacing w:line="271" w:lineRule="exact"/>
              <w:ind w:left="1"/>
              <w:jc w:val="center"/>
              <w:rPr>
                <w:lang w:val="en-US"/>
              </w:rPr>
            </w:pPr>
            <w:r w:rsidRPr="00476746">
              <w:rPr>
                <w:lang w:val="en-US"/>
              </w:rPr>
              <w:t>:</w:t>
            </w:r>
          </w:p>
        </w:tc>
        <w:tc>
          <w:tcPr>
            <w:tcW w:w="6466" w:type="dxa"/>
          </w:tcPr>
          <w:p w14:paraId="6E8CF9CA" w14:textId="15CE89BD" w:rsidR="00715DEB" w:rsidRPr="00476746" w:rsidRDefault="00641C88">
            <w:pPr>
              <w:pStyle w:val="P68B1DB1-TableParagraph1"/>
              <w:spacing w:line="261" w:lineRule="exact"/>
              <w:ind w:left="109"/>
              <w:rPr>
                <w:lang w:val="en-US"/>
              </w:rPr>
            </w:pPr>
            <w:r w:rsidRPr="00476746">
              <w:rPr>
                <w:lang w:val="en-US"/>
              </w:rPr>
              <w:t>Making personal data inaccessible, irretrievable and non-reusable in any way for the Relevant Users.</w:t>
            </w:r>
          </w:p>
        </w:tc>
      </w:tr>
      <w:tr w:rsidR="00715DEB" w:rsidRPr="00476746" w14:paraId="6E8CF9CF" w14:textId="77777777">
        <w:trPr>
          <w:trHeight w:val="275"/>
        </w:trPr>
        <w:tc>
          <w:tcPr>
            <w:tcW w:w="2068" w:type="dxa"/>
          </w:tcPr>
          <w:p w14:paraId="6E8CF9CC" w14:textId="77777777" w:rsidR="00715DEB" w:rsidRPr="00476746" w:rsidRDefault="00EF5007">
            <w:pPr>
              <w:pStyle w:val="P68B1DB1-TableParagraph1"/>
              <w:spacing w:line="256" w:lineRule="exact"/>
              <w:ind w:left="50"/>
              <w:rPr>
                <w:lang w:val="en-US"/>
              </w:rPr>
            </w:pPr>
            <w:r w:rsidRPr="00476746">
              <w:rPr>
                <w:lang w:val="en-US"/>
              </w:rPr>
              <w:t>SSI</w:t>
            </w:r>
          </w:p>
        </w:tc>
        <w:tc>
          <w:tcPr>
            <w:tcW w:w="283" w:type="dxa"/>
          </w:tcPr>
          <w:p w14:paraId="6E8CF9CD" w14:textId="77777777" w:rsidR="00715DEB" w:rsidRPr="00476746" w:rsidRDefault="00EF5007">
            <w:pPr>
              <w:pStyle w:val="P68B1DB1-TableParagraph1"/>
              <w:spacing w:line="256" w:lineRule="exact"/>
              <w:ind w:left="1"/>
              <w:jc w:val="center"/>
              <w:rPr>
                <w:lang w:val="en-US"/>
              </w:rPr>
            </w:pPr>
            <w:r w:rsidRPr="00476746">
              <w:rPr>
                <w:lang w:val="en-US"/>
              </w:rPr>
              <w:t>:</w:t>
            </w:r>
          </w:p>
        </w:tc>
        <w:tc>
          <w:tcPr>
            <w:tcW w:w="6466" w:type="dxa"/>
          </w:tcPr>
          <w:p w14:paraId="6E8CF9CE" w14:textId="77777777" w:rsidR="00715DEB" w:rsidRPr="00476746" w:rsidRDefault="00EF5007">
            <w:pPr>
              <w:pStyle w:val="P68B1DB1-TableParagraph1"/>
              <w:spacing w:line="256" w:lineRule="exact"/>
              <w:ind w:left="109"/>
              <w:rPr>
                <w:lang w:val="en-US"/>
              </w:rPr>
            </w:pPr>
            <w:r w:rsidRPr="00476746">
              <w:rPr>
                <w:lang w:val="en-US"/>
              </w:rPr>
              <w:t>Social Security Institution</w:t>
            </w:r>
          </w:p>
        </w:tc>
      </w:tr>
      <w:tr w:rsidR="00715DEB" w:rsidRPr="00476746" w14:paraId="6E8CF9D3" w14:textId="77777777">
        <w:trPr>
          <w:trHeight w:val="276"/>
        </w:trPr>
        <w:tc>
          <w:tcPr>
            <w:tcW w:w="2068" w:type="dxa"/>
          </w:tcPr>
          <w:p w14:paraId="6E8CF9D0" w14:textId="77777777" w:rsidR="00715DEB" w:rsidRPr="00476746" w:rsidRDefault="00EF5007">
            <w:pPr>
              <w:pStyle w:val="P68B1DB1-TableParagraph1"/>
              <w:spacing w:line="256" w:lineRule="exact"/>
              <w:ind w:left="50"/>
              <w:rPr>
                <w:lang w:val="en-US"/>
              </w:rPr>
            </w:pPr>
            <w:r w:rsidRPr="00476746">
              <w:rPr>
                <w:lang w:val="en-US"/>
              </w:rPr>
              <w:t>TR</w:t>
            </w:r>
          </w:p>
        </w:tc>
        <w:tc>
          <w:tcPr>
            <w:tcW w:w="283" w:type="dxa"/>
          </w:tcPr>
          <w:p w14:paraId="6E8CF9D1" w14:textId="77777777" w:rsidR="00715DEB" w:rsidRPr="00476746" w:rsidRDefault="00EF5007">
            <w:pPr>
              <w:pStyle w:val="P68B1DB1-TableParagraph1"/>
              <w:spacing w:line="256" w:lineRule="exact"/>
              <w:ind w:left="1"/>
              <w:jc w:val="center"/>
              <w:rPr>
                <w:lang w:val="en-US"/>
              </w:rPr>
            </w:pPr>
            <w:r w:rsidRPr="00476746">
              <w:rPr>
                <w:lang w:val="en-US"/>
              </w:rPr>
              <w:t>:</w:t>
            </w:r>
          </w:p>
        </w:tc>
        <w:tc>
          <w:tcPr>
            <w:tcW w:w="6466" w:type="dxa"/>
          </w:tcPr>
          <w:p w14:paraId="6E8CF9D2" w14:textId="77777777" w:rsidR="00715DEB" w:rsidRPr="00476746" w:rsidRDefault="00EF5007">
            <w:pPr>
              <w:pStyle w:val="P68B1DB1-TableParagraph1"/>
              <w:spacing w:line="256" w:lineRule="exact"/>
              <w:ind w:left="109"/>
              <w:rPr>
                <w:lang w:val="en-US"/>
              </w:rPr>
            </w:pPr>
            <w:r w:rsidRPr="00476746">
              <w:rPr>
                <w:lang w:val="en-US"/>
              </w:rPr>
              <w:t>Republic of Türkiye</w:t>
            </w:r>
          </w:p>
        </w:tc>
      </w:tr>
      <w:tr w:rsidR="00715DEB" w:rsidRPr="00476746" w14:paraId="6E8CF9D7" w14:textId="77777777">
        <w:trPr>
          <w:trHeight w:val="275"/>
        </w:trPr>
        <w:tc>
          <w:tcPr>
            <w:tcW w:w="2068" w:type="dxa"/>
          </w:tcPr>
          <w:p w14:paraId="6E8CF9D4" w14:textId="77777777" w:rsidR="00715DEB" w:rsidRPr="00476746" w:rsidRDefault="00EF5007">
            <w:pPr>
              <w:pStyle w:val="P68B1DB1-TableParagraph1"/>
              <w:spacing w:line="256" w:lineRule="exact"/>
              <w:ind w:left="50"/>
              <w:rPr>
                <w:lang w:val="en-US"/>
              </w:rPr>
            </w:pPr>
            <w:r w:rsidRPr="00476746">
              <w:rPr>
                <w:lang w:val="en-US"/>
              </w:rPr>
              <w:t>TS</w:t>
            </w:r>
          </w:p>
        </w:tc>
        <w:tc>
          <w:tcPr>
            <w:tcW w:w="283" w:type="dxa"/>
          </w:tcPr>
          <w:p w14:paraId="6E8CF9D5" w14:textId="77777777" w:rsidR="00715DEB" w:rsidRPr="00476746" w:rsidRDefault="00EF5007">
            <w:pPr>
              <w:pStyle w:val="P68B1DB1-TableParagraph1"/>
              <w:spacing w:line="256" w:lineRule="exact"/>
              <w:ind w:left="1"/>
              <w:jc w:val="center"/>
              <w:rPr>
                <w:lang w:val="en-US"/>
              </w:rPr>
            </w:pPr>
            <w:r w:rsidRPr="00476746">
              <w:rPr>
                <w:lang w:val="en-US"/>
              </w:rPr>
              <w:t>:</w:t>
            </w:r>
          </w:p>
        </w:tc>
        <w:tc>
          <w:tcPr>
            <w:tcW w:w="6466" w:type="dxa"/>
          </w:tcPr>
          <w:p w14:paraId="6E8CF9D6" w14:textId="77777777" w:rsidR="00715DEB" w:rsidRPr="00476746" w:rsidRDefault="00EF5007">
            <w:pPr>
              <w:pStyle w:val="P68B1DB1-TableParagraph1"/>
              <w:spacing w:line="256" w:lineRule="exact"/>
              <w:ind w:left="109"/>
              <w:rPr>
                <w:lang w:val="en-US"/>
              </w:rPr>
            </w:pPr>
            <w:r w:rsidRPr="00476746">
              <w:rPr>
                <w:lang w:val="en-US"/>
              </w:rPr>
              <w:t>Turkish Standards</w:t>
            </w:r>
          </w:p>
        </w:tc>
      </w:tr>
      <w:tr w:rsidR="00715DEB" w:rsidRPr="00476746" w14:paraId="6E8CF9DB" w14:textId="77777777">
        <w:trPr>
          <w:trHeight w:val="276"/>
        </w:trPr>
        <w:tc>
          <w:tcPr>
            <w:tcW w:w="2068" w:type="dxa"/>
          </w:tcPr>
          <w:p w14:paraId="6E8CF9D8" w14:textId="63707543" w:rsidR="00715DEB" w:rsidRPr="00476746" w:rsidRDefault="00641C88">
            <w:pPr>
              <w:pStyle w:val="P68B1DB1-TableParagraph1"/>
              <w:spacing w:line="256" w:lineRule="exact"/>
              <w:ind w:left="50"/>
              <w:rPr>
                <w:lang w:val="en-US"/>
              </w:rPr>
            </w:pPr>
            <w:r w:rsidRPr="00476746">
              <w:rPr>
                <w:lang w:val="en-US"/>
              </w:rPr>
              <w:t>Etc.</w:t>
            </w:r>
          </w:p>
        </w:tc>
        <w:tc>
          <w:tcPr>
            <w:tcW w:w="283" w:type="dxa"/>
          </w:tcPr>
          <w:p w14:paraId="6E8CF9D9" w14:textId="77777777" w:rsidR="00715DEB" w:rsidRPr="00476746" w:rsidRDefault="00EF5007">
            <w:pPr>
              <w:pStyle w:val="P68B1DB1-TableParagraph1"/>
              <w:spacing w:line="256" w:lineRule="exact"/>
              <w:ind w:left="1"/>
              <w:jc w:val="center"/>
              <w:rPr>
                <w:lang w:val="en-US"/>
              </w:rPr>
            </w:pPr>
            <w:r w:rsidRPr="00476746">
              <w:rPr>
                <w:lang w:val="en-US"/>
              </w:rPr>
              <w:t>:</w:t>
            </w:r>
          </w:p>
        </w:tc>
        <w:tc>
          <w:tcPr>
            <w:tcW w:w="6466" w:type="dxa"/>
          </w:tcPr>
          <w:p w14:paraId="6E8CF9DA" w14:textId="77777777" w:rsidR="00715DEB" w:rsidRPr="00476746" w:rsidRDefault="00EF5007">
            <w:pPr>
              <w:pStyle w:val="P68B1DB1-TableParagraph1"/>
              <w:spacing w:line="256" w:lineRule="exact"/>
              <w:ind w:left="109"/>
              <w:rPr>
                <w:lang w:val="en-US"/>
              </w:rPr>
            </w:pPr>
            <w:r w:rsidRPr="00476746">
              <w:rPr>
                <w:lang w:val="en-US"/>
              </w:rPr>
              <w:t xml:space="preserve">and so on. </w:t>
            </w:r>
          </w:p>
        </w:tc>
      </w:tr>
      <w:tr w:rsidR="00715DEB" w:rsidRPr="00476746" w14:paraId="6E8CF9E0" w14:textId="77777777" w:rsidTr="001C73E4">
        <w:trPr>
          <w:trHeight w:val="1451"/>
        </w:trPr>
        <w:tc>
          <w:tcPr>
            <w:tcW w:w="2068" w:type="dxa"/>
          </w:tcPr>
          <w:p w14:paraId="6E8CF9DC" w14:textId="5FD97D33" w:rsidR="00715DEB" w:rsidRPr="00476746" w:rsidRDefault="00641C88">
            <w:pPr>
              <w:pStyle w:val="P68B1DB1-TableParagraph1"/>
              <w:spacing w:line="271" w:lineRule="exact"/>
              <w:ind w:left="50"/>
              <w:rPr>
                <w:lang w:val="en-US"/>
              </w:rPr>
            </w:pPr>
            <w:r w:rsidRPr="00476746">
              <w:rPr>
                <w:lang w:val="en-US"/>
              </w:rPr>
              <w:t>VERBİS</w:t>
            </w:r>
          </w:p>
        </w:tc>
        <w:tc>
          <w:tcPr>
            <w:tcW w:w="283" w:type="dxa"/>
          </w:tcPr>
          <w:p w14:paraId="6E8CF9DD" w14:textId="77777777" w:rsidR="00715DEB" w:rsidRPr="00476746" w:rsidRDefault="00EF5007">
            <w:pPr>
              <w:pStyle w:val="P68B1DB1-TableParagraph1"/>
              <w:spacing w:line="271" w:lineRule="exact"/>
              <w:ind w:left="1"/>
              <w:jc w:val="center"/>
              <w:rPr>
                <w:lang w:val="en-US"/>
              </w:rPr>
            </w:pPr>
            <w:r w:rsidRPr="00476746">
              <w:rPr>
                <w:lang w:val="en-US"/>
              </w:rPr>
              <w:t>:</w:t>
            </w:r>
          </w:p>
        </w:tc>
        <w:tc>
          <w:tcPr>
            <w:tcW w:w="6466" w:type="dxa"/>
          </w:tcPr>
          <w:p w14:paraId="6E8CF9DF" w14:textId="4848A47A" w:rsidR="00715DEB" w:rsidRPr="00476746" w:rsidRDefault="001C73E4">
            <w:pPr>
              <w:pStyle w:val="P68B1DB1-TableParagraph1"/>
              <w:spacing w:line="270" w:lineRule="atLeast"/>
              <w:ind w:left="109"/>
              <w:rPr>
                <w:lang w:val="en-US"/>
              </w:rPr>
            </w:pPr>
            <w:r w:rsidRPr="00476746">
              <w:rPr>
                <w:lang w:val="en-US"/>
              </w:rPr>
              <w:t>Data Controllers Registry Information System, The information system created and managed by the Presidency, accessible via the internet, which data controllers will use in applying to the registry and in other transactions related to the registry.</w:t>
            </w:r>
          </w:p>
        </w:tc>
      </w:tr>
    </w:tbl>
    <w:p w14:paraId="6E8CF9E1" w14:textId="77777777" w:rsidR="00715DEB" w:rsidRPr="00476746" w:rsidRDefault="00715DEB">
      <w:pPr>
        <w:spacing w:line="270" w:lineRule="atLeast"/>
        <w:rPr>
          <w:sz w:val="24"/>
          <w:lang w:val="en-US"/>
        </w:rPr>
        <w:sectPr w:rsidR="00715DEB" w:rsidRPr="00476746">
          <w:pgSz w:w="11910" w:h="16840"/>
          <w:pgMar w:top="1380" w:right="1020" w:bottom="280" w:left="1220" w:header="708" w:footer="708" w:gutter="0"/>
          <w:cols w:space="708"/>
        </w:sectPr>
      </w:pPr>
    </w:p>
    <w:p w14:paraId="6E8CF9E2" w14:textId="77777777" w:rsidR="00715DEB" w:rsidRPr="00476746" w:rsidRDefault="00715DEB">
      <w:pPr>
        <w:pStyle w:val="BodyText"/>
        <w:spacing w:before="6"/>
        <w:ind w:left="0"/>
        <w:rPr>
          <w:b/>
          <w:sz w:val="2"/>
          <w:lang w:val="en-US"/>
        </w:rPr>
      </w:pPr>
    </w:p>
    <w:tbl>
      <w:tblPr>
        <w:tblStyle w:val="TableNormal1"/>
        <w:tblW w:w="0" w:type="auto"/>
        <w:tblInd w:w="684" w:type="dxa"/>
        <w:tblLayout w:type="fixed"/>
        <w:tblLook w:val="01E0" w:firstRow="1" w:lastRow="1" w:firstColumn="1" w:lastColumn="1" w:noHBand="0" w:noVBand="0"/>
      </w:tblPr>
      <w:tblGrid>
        <w:gridCol w:w="2013"/>
        <w:gridCol w:w="339"/>
        <w:gridCol w:w="6463"/>
      </w:tblGrid>
      <w:tr w:rsidR="00715DEB" w:rsidRPr="00476746" w14:paraId="6E8CF9E7" w14:textId="77777777">
        <w:trPr>
          <w:trHeight w:val="546"/>
        </w:trPr>
        <w:tc>
          <w:tcPr>
            <w:tcW w:w="2013" w:type="dxa"/>
          </w:tcPr>
          <w:p w14:paraId="6E8CF9E3" w14:textId="77777777" w:rsidR="00715DEB" w:rsidRPr="00476746" w:rsidRDefault="00EF5007">
            <w:pPr>
              <w:pStyle w:val="P68B1DB1-TableParagraph1"/>
              <w:spacing w:line="266" w:lineRule="exact"/>
              <w:ind w:left="50"/>
              <w:rPr>
                <w:lang w:val="en-US"/>
              </w:rPr>
            </w:pPr>
            <w:r w:rsidRPr="00476746">
              <w:rPr>
                <w:lang w:val="en-US"/>
              </w:rPr>
              <w:t>Data Processor</w:t>
            </w:r>
          </w:p>
        </w:tc>
        <w:tc>
          <w:tcPr>
            <w:tcW w:w="339" w:type="dxa"/>
          </w:tcPr>
          <w:p w14:paraId="6E8CF9E4" w14:textId="77777777" w:rsidR="00715DEB" w:rsidRPr="00476746" w:rsidRDefault="00EF5007">
            <w:pPr>
              <w:pStyle w:val="P68B1DB1-TableParagraph1"/>
              <w:spacing w:line="266" w:lineRule="exact"/>
              <w:ind w:left="55"/>
              <w:jc w:val="center"/>
              <w:rPr>
                <w:lang w:val="en-US"/>
              </w:rPr>
            </w:pPr>
            <w:r w:rsidRPr="00476746">
              <w:rPr>
                <w:lang w:val="en-US"/>
              </w:rPr>
              <w:t>:</w:t>
            </w:r>
          </w:p>
        </w:tc>
        <w:tc>
          <w:tcPr>
            <w:tcW w:w="6463" w:type="dxa"/>
          </w:tcPr>
          <w:p w14:paraId="6E8CF9E6" w14:textId="21115F7C" w:rsidR="00715DEB" w:rsidRPr="00476746" w:rsidRDefault="00D45779">
            <w:pPr>
              <w:pStyle w:val="P68B1DB1-TableParagraph1"/>
              <w:spacing w:line="261" w:lineRule="exact"/>
              <w:ind w:left="108"/>
              <w:rPr>
                <w:lang w:val="en-US"/>
              </w:rPr>
            </w:pPr>
            <w:r w:rsidRPr="00476746">
              <w:rPr>
                <w:lang w:val="en-US"/>
              </w:rPr>
              <w:t>Based on the authorization given by the data controller, the data controller a natural or legal person who processes personal data on behalf of the data subject.</w:t>
            </w:r>
          </w:p>
        </w:tc>
      </w:tr>
      <w:tr w:rsidR="00715DEB" w:rsidRPr="00476746" w14:paraId="6E8CF9EC" w14:textId="77777777">
        <w:trPr>
          <w:trHeight w:val="552"/>
        </w:trPr>
        <w:tc>
          <w:tcPr>
            <w:tcW w:w="2013" w:type="dxa"/>
          </w:tcPr>
          <w:p w14:paraId="6E8CF9E8" w14:textId="77777777" w:rsidR="00715DEB" w:rsidRPr="00476746" w:rsidRDefault="00EF5007">
            <w:pPr>
              <w:pStyle w:val="P68B1DB1-TableParagraph1"/>
              <w:spacing w:line="271" w:lineRule="exact"/>
              <w:ind w:left="50"/>
              <w:rPr>
                <w:lang w:val="en-US"/>
              </w:rPr>
            </w:pPr>
            <w:r w:rsidRPr="00476746">
              <w:rPr>
                <w:lang w:val="en-US"/>
              </w:rPr>
              <w:t>Data Registration System</w:t>
            </w:r>
          </w:p>
        </w:tc>
        <w:tc>
          <w:tcPr>
            <w:tcW w:w="339" w:type="dxa"/>
          </w:tcPr>
          <w:p w14:paraId="6E8CF9E9" w14:textId="77777777" w:rsidR="00715DEB" w:rsidRPr="00476746" w:rsidRDefault="00EF5007">
            <w:pPr>
              <w:pStyle w:val="P68B1DB1-TableParagraph1"/>
              <w:spacing w:line="271" w:lineRule="exact"/>
              <w:ind w:left="55"/>
              <w:jc w:val="center"/>
              <w:rPr>
                <w:lang w:val="en-US"/>
              </w:rPr>
            </w:pPr>
            <w:r w:rsidRPr="00476746">
              <w:rPr>
                <w:lang w:val="en-US"/>
              </w:rPr>
              <w:t>:</w:t>
            </w:r>
          </w:p>
        </w:tc>
        <w:tc>
          <w:tcPr>
            <w:tcW w:w="6463" w:type="dxa"/>
          </w:tcPr>
          <w:p w14:paraId="6E8CF9EB" w14:textId="744375F6" w:rsidR="00715DEB" w:rsidRPr="00476746" w:rsidRDefault="00000A98">
            <w:pPr>
              <w:pStyle w:val="P68B1DB1-TableParagraph1"/>
              <w:spacing w:line="261" w:lineRule="exact"/>
              <w:ind w:left="108"/>
              <w:rPr>
                <w:lang w:val="en-US"/>
              </w:rPr>
            </w:pPr>
            <w:r w:rsidRPr="00476746">
              <w:rPr>
                <w:lang w:val="en-US"/>
              </w:rPr>
              <w:t>Personal data is processed by structuring according to certain criteria registration system.</w:t>
            </w:r>
          </w:p>
        </w:tc>
      </w:tr>
      <w:tr w:rsidR="00715DEB" w:rsidRPr="00476746" w14:paraId="6E8CF9F1" w14:textId="77777777">
        <w:trPr>
          <w:trHeight w:val="827"/>
        </w:trPr>
        <w:tc>
          <w:tcPr>
            <w:tcW w:w="2013" w:type="dxa"/>
          </w:tcPr>
          <w:p w14:paraId="6E8CF9ED" w14:textId="77777777" w:rsidR="00715DEB" w:rsidRPr="00476746" w:rsidRDefault="00EF5007">
            <w:pPr>
              <w:pStyle w:val="P68B1DB1-TableParagraph1"/>
              <w:spacing w:line="271" w:lineRule="exact"/>
              <w:ind w:left="50"/>
              <w:rPr>
                <w:lang w:val="en-US"/>
              </w:rPr>
            </w:pPr>
            <w:r w:rsidRPr="00476746">
              <w:rPr>
                <w:lang w:val="en-US"/>
              </w:rPr>
              <w:t>Data Controller</w:t>
            </w:r>
          </w:p>
        </w:tc>
        <w:tc>
          <w:tcPr>
            <w:tcW w:w="339" w:type="dxa"/>
          </w:tcPr>
          <w:p w14:paraId="6E8CF9EE" w14:textId="77777777" w:rsidR="00715DEB" w:rsidRPr="00476746" w:rsidRDefault="00EF5007">
            <w:pPr>
              <w:pStyle w:val="P68B1DB1-TableParagraph1"/>
              <w:spacing w:line="271" w:lineRule="exact"/>
              <w:ind w:left="55"/>
              <w:jc w:val="center"/>
              <w:rPr>
                <w:lang w:val="en-US"/>
              </w:rPr>
            </w:pPr>
            <w:r w:rsidRPr="00476746">
              <w:rPr>
                <w:lang w:val="en-US"/>
              </w:rPr>
              <w:t>:</w:t>
            </w:r>
          </w:p>
        </w:tc>
        <w:tc>
          <w:tcPr>
            <w:tcW w:w="6463" w:type="dxa"/>
          </w:tcPr>
          <w:p w14:paraId="6E8CF9F0" w14:textId="204AF19E" w:rsidR="00715DEB" w:rsidRPr="00476746" w:rsidRDefault="009D763F">
            <w:pPr>
              <w:pStyle w:val="P68B1DB1-TableParagraph1"/>
              <w:spacing w:line="261" w:lineRule="exact"/>
              <w:ind w:left="108"/>
              <w:rPr>
                <w:lang w:val="en-US"/>
              </w:rPr>
            </w:pPr>
            <w:r w:rsidRPr="00476746">
              <w:rPr>
                <w:lang w:val="en-US"/>
              </w:rPr>
              <w:t>The real person who determines the purposes and means of processing personal data and is responsible for the establishment and management of the data recording system or legal person.</w:t>
            </w:r>
          </w:p>
        </w:tc>
      </w:tr>
      <w:tr w:rsidR="00715DEB" w:rsidRPr="00476746" w14:paraId="6E8CF9F6" w14:textId="77777777">
        <w:trPr>
          <w:trHeight w:val="552"/>
        </w:trPr>
        <w:tc>
          <w:tcPr>
            <w:tcW w:w="2013" w:type="dxa"/>
          </w:tcPr>
          <w:p w14:paraId="6E8CF9F2" w14:textId="77777777" w:rsidR="00715DEB" w:rsidRPr="00476746" w:rsidRDefault="00EF5007">
            <w:pPr>
              <w:pStyle w:val="P68B1DB1-TableParagraph1"/>
              <w:spacing w:line="271" w:lineRule="exact"/>
              <w:ind w:left="50"/>
              <w:rPr>
                <w:lang w:val="en-US"/>
              </w:rPr>
            </w:pPr>
            <w:r w:rsidRPr="00476746">
              <w:rPr>
                <w:lang w:val="en-US"/>
              </w:rPr>
              <w:t>Destruction</w:t>
            </w:r>
          </w:p>
        </w:tc>
        <w:tc>
          <w:tcPr>
            <w:tcW w:w="339" w:type="dxa"/>
          </w:tcPr>
          <w:p w14:paraId="6E8CF9F3" w14:textId="77777777" w:rsidR="00715DEB" w:rsidRPr="00476746" w:rsidRDefault="00EF5007">
            <w:pPr>
              <w:pStyle w:val="P68B1DB1-TableParagraph1"/>
              <w:spacing w:line="271" w:lineRule="exact"/>
              <w:ind w:left="55"/>
              <w:jc w:val="center"/>
              <w:rPr>
                <w:lang w:val="en-US"/>
              </w:rPr>
            </w:pPr>
            <w:r w:rsidRPr="00476746">
              <w:rPr>
                <w:lang w:val="en-US"/>
              </w:rPr>
              <w:t>:</w:t>
            </w:r>
          </w:p>
        </w:tc>
        <w:tc>
          <w:tcPr>
            <w:tcW w:w="6463" w:type="dxa"/>
          </w:tcPr>
          <w:p w14:paraId="6E8CF9F5" w14:textId="3AD9CBBA" w:rsidR="00715DEB" w:rsidRPr="00476746" w:rsidRDefault="00651B37">
            <w:pPr>
              <w:pStyle w:val="P68B1DB1-TableParagraph1"/>
              <w:spacing w:line="261" w:lineRule="exact"/>
              <w:ind w:left="108"/>
              <w:rPr>
                <w:lang w:val="en-US"/>
              </w:rPr>
            </w:pPr>
            <w:r w:rsidRPr="00476746">
              <w:rPr>
                <w:lang w:val="en-US"/>
              </w:rPr>
              <w:t>Making personal data inaccessible, irretrievable and non-reusable by anyone in any way.</w:t>
            </w:r>
          </w:p>
        </w:tc>
      </w:tr>
      <w:tr w:rsidR="00715DEB" w:rsidRPr="00476746" w14:paraId="6E8CF9FB" w14:textId="77777777">
        <w:trPr>
          <w:trHeight w:val="823"/>
        </w:trPr>
        <w:tc>
          <w:tcPr>
            <w:tcW w:w="2013" w:type="dxa"/>
          </w:tcPr>
          <w:p w14:paraId="6E8CF9F7" w14:textId="77777777" w:rsidR="00715DEB" w:rsidRPr="00476746" w:rsidRDefault="00EF5007">
            <w:pPr>
              <w:pStyle w:val="P68B1DB1-TableParagraph1"/>
              <w:spacing w:line="271" w:lineRule="exact"/>
              <w:ind w:left="50"/>
              <w:rPr>
                <w:lang w:val="en-US"/>
              </w:rPr>
            </w:pPr>
            <w:r w:rsidRPr="00476746">
              <w:rPr>
                <w:lang w:val="en-US"/>
              </w:rPr>
              <w:t>Regulation</w:t>
            </w:r>
          </w:p>
        </w:tc>
        <w:tc>
          <w:tcPr>
            <w:tcW w:w="339" w:type="dxa"/>
          </w:tcPr>
          <w:p w14:paraId="6E8CF9F8" w14:textId="77777777" w:rsidR="00715DEB" w:rsidRPr="00476746" w:rsidRDefault="00EF5007">
            <w:pPr>
              <w:pStyle w:val="P68B1DB1-TableParagraph1"/>
              <w:spacing w:line="271" w:lineRule="exact"/>
              <w:ind w:left="55"/>
              <w:jc w:val="center"/>
              <w:rPr>
                <w:lang w:val="en-US"/>
              </w:rPr>
            </w:pPr>
            <w:r w:rsidRPr="00476746">
              <w:rPr>
                <w:lang w:val="en-US"/>
              </w:rPr>
              <w:t>:</w:t>
            </w:r>
          </w:p>
        </w:tc>
        <w:tc>
          <w:tcPr>
            <w:tcW w:w="6463" w:type="dxa"/>
          </w:tcPr>
          <w:p w14:paraId="6E8CF9FA" w14:textId="13082BFC" w:rsidR="00715DEB" w:rsidRPr="00476746" w:rsidRDefault="00651B37">
            <w:pPr>
              <w:pStyle w:val="P68B1DB1-TableParagraph1"/>
              <w:spacing w:line="256" w:lineRule="exact"/>
              <w:ind w:left="108"/>
              <w:rPr>
                <w:lang w:val="en-US"/>
              </w:rPr>
            </w:pPr>
            <w:r w:rsidRPr="00476746">
              <w:rPr>
                <w:lang w:val="en-US"/>
              </w:rPr>
              <w:t>On Deletion, Destruction or Anonymization of Personal Data published in the official gazette dated October 28, 2017 Regulation.</w:t>
            </w:r>
          </w:p>
        </w:tc>
      </w:tr>
    </w:tbl>
    <w:p w14:paraId="6E8CF9FC" w14:textId="77777777" w:rsidR="00715DEB" w:rsidRPr="00476746" w:rsidRDefault="00715DEB">
      <w:pPr>
        <w:pStyle w:val="BodyText"/>
        <w:spacing w:before="70"/>
        <w:ind w:left="0"/>
        <w:rPr>
          <w:b/>
          <w:lang w:val="en-US"/>
        </w:rPr>
      </w:pPr>
    </w:p>
    <w:p w14:paraId="6E8CF9FD" w14:textId="77777777" w:rsidR="00715DEB" w:rsidRPr="00476746" w:rsidRDefault="00EF5007" w:rsidP="0078200D">
      <w:pPr>
        <w:pStyle w:val="P68B1DB1-ListParagraph2"/>
        <w:numPr>
          <w:ilvl w:val="0"/>
          <w:numId w:val="7"/>
        </w:numPr>
        <w:tabs>
          <w:tab w:val="left" w:pos="765"/>
        </w:tabs>
        <w:rPr>
          <w:lang w:val="en-US"/>
        </w:rPr>
      </w:pPr>
      <w:r w:rsidRPr="00476746">
        <w:rPr>
          <w:lang w:val="en-US"/>
        </w:rPr>
        <w:t>DUTIES, AUTHORIZATONS AND RESPONSIBILITIES</w:t>
      </w:r>
    </w:p>
    <w:p w14:paraId="6E8CF9FE" w14:textId="77777777" w:rsidR="00715DEB" w:rsidRPr="00476746" w:rsidRDefault="00EF5007">
      <w:pPr>
        <w:pStyle w:val="BodyText"/>
        <w:spacing w:before="70"/>
        <w:ind w:left="765" w:right="396"/>
        <w:jc w:val="both"/>
        <w:rPr>
          <w:lang w:val="en-US"/>
        </w:rPr>
      </w:pPr>
      <w:r w:rsidRPr="00476746">
        <w:rPr>
          <w:lang w:val="en-US"/>
        </w:rPr>
        <w:t>Pursuant to subparagraph f of Article 6 of the Regulation, it has been regulated that the titles, duties and units of the persons involved in the storage and destruction of personal data should be specified. In this context, the titles, duties and units of the persons within the Company are specified in order to prevent unlawful processing and access to personal data, to ensure that personal data is stored in accordance with the law, to manage data security, storage and destruction processes, and to take technical and administrative measures.</w:t>
      </w:r>
    </w:p>
    <w:p w14:paraId="6E8CF9FF" w14:textId="77777777" w:rsidR="00715DEB" w:rsidRPr="00476746" w:rsidRDefault="00715DEB">
      <w:pPr>
        <w:pStyle w:val="BodyText"/>
        <w:spacing w:before="8"/>
        <w:ind w:left="0"/>
        <w:rPr>
          <w:sz w:val="17"/>
          <w:lang w:val="en-US"/>
        </w:rPr>
      </w:pPr>
    </w:p>
    <w:tbl>
      <w:tblPr>
        <w:tblStyle w:val="TableNormal1"/>
        <w:tblW w:w="0" w:type="auto"/>
        <w:tblInd w:w="78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898"/>
        <w:gridCol w:w="6593"/>
      </w:tblGrid>
      <w:tr w:rsidR="00715DEB" w:rsidRPr="00476746" w14:paraId="6E8CFA02" w14:textId="77777777">
        <w:trPr>
          <w:trHeight w:val="501"/>
        </w:trPr>
        <w:tc>
          <w:tcPr>
            <w:tcW w:w="1898" w:type="dxa"/>
            <w:tcBorders>
              <w:left w:val="single" w:sz="12" w:space="0" w:color="000000"/>
              <w:bottom w:val="single" w:sz="12" w:space="0" w:color="000000"/>
            </w:tcBorders>
          </w:tcPr>
          <w:p w14:paraId="6E8CFA00" w14:textId="77777777" w:rsidR="00715DEB" w:rsidRPr="00476746" w:rsidRDefault="00EF5007">
            <w:pPr>
              <w:pStyle w:val="P68B1DB1-TableParagraph3"/>
              <w:spacing w:before="62"/>
              <w:ind w:left="637"/>
              <w:rPr>
                <w:lang w:val="en-US"/>
              </w:rPr>
            </w:pPr>
            <w:r w:rsidRPr="00476746">
              <w:rPr>
                <w:lang w:val="en-US"/>
              </w:rPr>
              <w:t>Title</w:t>
            </w:r>
          </w:p>
        </w:tc>
        <w:tc>
          <w:tcPr>
            <w:tcW w:w="6593" w:type="dxa"/>
            <w:tcBorders>
              <w:bottom w:val="single" w:sz="12" w:space="0" w:color="000000"/>
              <w:right w:val="single" w:sz="12" w:space="0" w:color="000000"/>
            </w:tcBorders>
          </w:tcPr>
          <w:p w14:paraId="6E8CFA01" w14:textId="77777777" w:rsidR="00715DEB" w:rsidRPr="00476746" w:rsidRDefault="00EF5007">
            <w:pPr>
              <w:pStyle w:val="P68B1DB1-TableParagraph3"/>
              <w:spacing w:before="62"/>
              <w:ind w:left="633"/>
              <w:rPr>
                <w:lang w:val="en-US"/>
              </w:rPr>
            </w:pPr>
            <w:r w:rsidRPr="00476746">
              <w:rPr>
                <w:lang w:val="en-US"/>
              </w:rPr>
              <w:t>Task Description</w:t>
            </w:r>
          </w:p>
        </w:tc>
      </w:tr>
      <w:tr w:rsidR="00715DEB" w:rsidRPr="00476746" w14:paraId="6E8CFA07" w14:textId="77777777">
        <w:trPr>
          <w:trHeight w:val="2072"/>
        </w:trPr>
        <w:tc>
          <w:tcPr>
            <w:tcW w:w="1898" w:type="dxa"/>
            <w:tcBorders>
              <w:top w:val="single" w:sz="12" w:space="0" w:color="000000"/>
              <w:left w:val="single" w:sz="12" w:space="0" w:color="000000"/>
              <w:bottom w:val="single" w:sz="12" w:space="0" w:color="000000"/>
            </w:tcBorders>
          </w:tcPr>
          <w:p w14:paraId="6E8CFA03" w14:textId="77777777" w:rsidR="00715DEB" w:rsidRPr="00476746" w:rsidRDefault="00715DEB" w:rsidP="00651B37">
            <w:pPr>
              <w:rPr>
                <w:b/>
                <w:bCs/>
                <w:color w:val="FF0000"/>
                <w:lang w:val="en-US"/>
              </w:rPr>
            </w:pPr>
          </w:p>
          <w:p w14:paraId="6E8CFA04" w14:textId="77777777" w:rsidR="00715DEB" w:rsidRPr="00476746" w:rsidRDefault="00715DEB" w:rsidP="00651B37">
            <w:pPr>
              <w:rPr>
                <w:b/>
                <w:bCs/>
                <w:color w:val="FF0000"/>
                <w:lang w:val="en-US"/>
              </w:rPr>
            </w:pPr>
          </w:p>
          <w:p w14:paraId="6E8CFA05" w14:textId="5DD91A94" w:rsidR="00715DEB" w:rsidRPr="00476746" w:rsidRDefault="00EF5007" w:rsidP="00651B37">
            <w:pPr>
              <w:rPr>
                <w:b/>
                <w:bCs/>
                <w:color w:val="FF0000"/>
                <w:lang w:val="en-US"/>
              </w:rPr>
            </w:pPr>
            <w:r w:rsidRPr="00476746">
              <w:rPr>
                <w:b/>
                <w:bCs/>
                <w:color w:val="FF0000"/>
                <w:lang w:val="en-US"/>
              </w:rPr>
              <w:t>Personal</w:t>
            </w:r>
            <w:r w:rsidR="00651B37" w:rsidRPr="00476746">
              <w:rPr>
                <w:b/>
                <w:bCs/>
                <w:color w:val="FF0000"/>
                <w:lang w:val="en-US"/>
              </w:rPr>
              <w:t xml:space="preserve"> </w:t>
            </w:r>
            <w:r w:rsidRPr="00476746">
              <w:rPr>
                <w:b/>
                <w:bCs/>
                <w:color w:val="FF0000"/>
                <w:lang w:val="en-US"/>
              </w:rPr>
              <w:t>Data Management Committee</w:t>
            </w:r>
          </w:p>
        </w:tc>
        <w:tc>
          <w:tcPr>
            <w:tcW w:w="6593" w:type="dxa"/>
            <w:tcBorders>
              <w:top w:val="single" w:sz="12" w:space="0" w:color="000000"/>
              <w:bottom w:val="single" w:sz="12" w:space="0" w:color="000000"/>
              <w:right w:val="single" w:sz="12" w:space="0" w:color="000000"/>
            </w:tcBorders>
          </w:tcPr>
          <w:p w14:paraId="6E8CFA06" w14:textId="77777777" w:rsidR="00715DEB" w:rsidRPr="00476746" w:rsidRDefault="00EF5007" w:rsidP="00651B37">
            <w:pPr>
              <w:rPr>
                <w:color w:val="FF0000"/>
                <w:lang w:val="en-US"/>
              </w:rPr>
            </w:pPr>
            <w:r w:rsidRPr="00476746">
              <w:rPr>
                <w:color w:val="FF0000"/>
                <w:lang w:val="en-US"/>
              </w:rPr>
              <w:t>It is obliged to direct all kinds of planning, analysis, research, risk determination studies in the projects carried out in the process of compliance with the law; to manage the processes to be carried out in accordance with the Law, Policy and other policies and Policies regulated, and to make correspondence and decide on the determination of the location of personal data to the relevant units in order to make an evaluation about the requests received by the relevant persons.</w:t>
            </w:r>
          </w:p>
        </w:tc>
      </w:tr>
      <w:tr w:rsidR="00715DEB" w:rsidRPr="00476746" w14:paraId="6E8CFA0C" w14:textId="77777777">
        <w:trPr>
          <w:trHeight w:val="2073"/>
        </w:trPr>
        <w:tc>
          <w:tcPr>
            <w:tcW w:w="1898" w:type="dxa"/>
            <w:tcBorders>
              <w:top w:val="single" w:sz="12" w:space="0" w:color="000000"/>
              <w:left w:val="single" w:sz="12" w:space="0" w:color="000000"/>
              <w:bottom w:val="single" w:sz="12" w:space="0" w:color="000000"/>
            </w:tcBorders>
          </w:tcPr>
          <w:p w14:paraId="6E8CFA08" w14:textId="77777777" w:rsidR="00715DEB" w:rsidRPr="00476746" w:rsidRDefault="00715DEB" w:rsidP="00651B37">
            <w:pPr>
              <w:rPr>
                <w:b/>
                <w:bCs/>
                <w:lang w:val="en-US"/>
              </w:rPr>
            </w:pPr>
          </w:p>
          <w:p w14:paraId="6E8CFA09" w14:textId="77777777" w:rsidR="00715DEB" w:rsidRPr="00476746" w:rsidRDefault="00715DEB" w:rsidP="00651B37">
            <w:pPr>
              <w:rPr>
                <w:b/>
                <w:bCs/>
                <w:lang w:val="en-US"/>
              </w:rPr>
            </w:pPr>
          </w:p>
          <w:p w14:paraId="6E8CFA0A" w14:textId="506E387E" w:rsidR="00715DEB" w:rsidRPr="00476746" w:rsidRDefault="00EF5007" w:rsidP="00651B37">
            <w:pPr>
              <w:rPr>
                <w:b/>
                <w:bCs/>
                <w:lang w:val="en-US"/>
              </w:rPr>
            </w:pPr>
            <w:r w:rsidRPr="00476746">
              <w:rPr>
                <w:b/>
                <w:bCs/>
                <w:lang w:val="en-US"/>
              </w:rPr>
              <w:t>Legal Unit and IT</w:t>
            </w:r>
            <w:r w:rsidR="0001337F" w:rsidRPr="00476746">
              <w:rPr>
                <w:b/>
                <w:bCs/>
                <w:lang w:val="en-US"/>
              </w:rPr>
              <w:t xml:space="preserve"> </w:t>
            </w:r>
            <w:r w:rsidRPr="00476746">
              <w:rPr>
                <w:b/>
                <w:bCs/>
                <w:lang w:val="en-US"/>
              </w:rPr>
              <w:t>Unit</w:t>
            </w:r>
          </w:p>
        </w:tc>
        <w:tc>
          <w:tcPr>
            <w:tcW w:w="6593" w:type="dxa"/>
            <w:tcBorders>
              <w:top w:val="single" w:sz="12" w:space="0" w:color="000000"/>
              <w:bottom w:val="single" w:sz="12" w:space="0" w:color="000000"/>
              <w:right w:val="single" w:sz="12" w:space="0" w:color="000000"/>
            </w:tcBorders>
          </w:tcPr>
          <w:p w14:paraId="6E8CFA0B" w14:textId="77777777" w:rsidR="00715DEB" w:rsidRPr="00476746" w:rsidRDefault="00EF5007" w:rsidP="00651B37">
            <w:pPr>
              <w:rPr>
                <w:lang w:val="en-US"/>
              </w:rPr>
            </w:pPr>
            <w:r w:rsidRPr="00476746">
              <w:rPr>
                <w:lang w:val="en-US"/>
              </w:rPr>
              <w:t>It is responsible for reporting the requests of the relevant persons to the Personal Data Management Committee for examination and evaluation, and for fulfilling the transactions related to the requests of the relevant persons evaluated and decided by the relevant committee in accordance with the decision of the Committee; auditing the storage and destruction processes and reporting these audits to the Committee; executing the storage and destruction processes.</w:t>
            </w:r>
          </w:p>
        </w:tc>
      </w:tr>
      <w:tr w:rsidR="00715DEB" w:rsidRPr="00476746" w14:paraId="6E8CFA10" w14:textId="77777777">
        <w:trPr>
          <w:trHeight w:val="1235"/>
        </w:trPr>
        <w:tc>
          <w:tcPr>
            <w:tcW w:w="1898" w:type="dxa"/>
            <w:tcBorders>
              <w:top w:val="single" w:sz="12" w:space="0" w:color="000000"/>
              <w:left w:val="single" w:sz="12" w:space="0" w:color="000000"/>
            </w:tcBorders>
          </w:tcPr>
          <w:p w14:paraId="6E8CFA0D" w14:textId="77777777" w:rsidR="00715DEB" w:rsidRPr="00476746" w:rsidRDefault="00EF5007" w:rsidP="00651B37">
            <w:pPr>
              <w:rPr>
                <w:b/>
                <w:bCs/>
                <w:lang w:val="en-US"/>
              </w:rPr>
            </w:pPr>
            <w:r w:rsidRPr="00476746">
              <w:rPr>
                <w:b/>
                <w:bCs/>
                <w:lang w:val="en-US"/>
              </w:rPr>
              <w:t>Human Resources</w:t>
            </w:r>
          </w:p>
          <w:p w14:paraId="6E8CFA0E" w14:textId="77777777" w:rsidR="00715DEB" w:rsidRPr="00476746" w:rsidRDefault="00EF5007" w:rsidP="00651B37">
            <w:pPr>
              <w:rPr>
                <w:b/>
                <w:bCs/>
                <w:lang w:val="en-US"/>
              </w:rPr>
            </w:pPr>
            <w:r w:rsidRPr="00476746">
              <w:rPr>
                <w:b/>
                <w:bCs/>
                <w:lang w:val="en-US"/>
              </w:rPr>
              <w:t>Unit and Quality Unit</w:t>
            </w:r>
          </w:p>
        </w:tc>
        <w:tc>
          <w:tcPr>
            <w:tcW w:w="6593" w:type="dxa"/>
            <w:tcBorders>
              <w:top w:val="single" w:sz="12" w:space="0" w:color="000000"/>
              <w:right w:val="single" w:sz="12" w:space="0" w:color="000000"/>
            </w:tcBorders>
          </w:tcPr>
          <w:p w14:paraId="6E8CFA0F" w14:textId="77777777" w:rsidR="00715DEB" w:rsidRPr="00476746" w:rsidRDefault="00EF5007" w:rsidP="00651B37">
            <w:pPr>
              <w:rPr>
                <w:lang w:val="en-US"/>
              </w:rPr>
            </w:pPr>
            <w:r w:rsidRPr="00476746">
              <w:rPr>
                <w:lang w:val="en-US"/>
              </w:rPr>
              <w:t>He/she is responsible for the execution of policies and audits on the protection, storage and destruction of personal data in accordance with his/her job descriptions.</w:t>
            </w:r>
          </w:p>
        </w:tc>
      </w:tr>
    </w:tbl>
    <w:p w14:paraId="6E8CFA11" w14:textId="77777777" w:rsidR="00715DEB" w:rsidRPr="00476746" w:rsidRDefault="00EF5007" w:rsidP="0078200D">
      <w:pPr>
        <w:pStyle w:val="Heading1"/>
        <w:numPr>
          <w:ilvl w:val="0"/>
          <w:numId w:val="7"/>
        </w:numPr>
        <w:tabs>
          <w:tab w:val="left" w:pos="765"/>
        </w:tabs>
        <w:spacing w:before="254"/>
        <w:rPr>
          <w:lang w:val="en-US"/>
        </w:rPr>
      </w:pPr>
      <w:r w:rsidRPr="00476746">
        <w:rPr>
          <w:lang w:val="en-US"/>
        </w:rPr>
        <w:t>IMPLEMENTATION</w:t>
      </w:r>
    </w:p>
    <w:p w14:paraId="6EAAA85A" w14:textId="03EDC038" w:rsidR="00A37B9B" w:rsidRPr="00476746" w:rsidRDefault="00A37B9B" w:rsidP="00A37B9B">
      <w:pPr>
        <w:pStyle w:val="BodyText"/>
        <w:spacing w:before="55" w:after="1"/>
        <w:ind w:left="0"/>
        <w:rPr>
          <w:b/>
          <w:lang w:val="en-US"/>
        </w:rPr>
      </w:pPr>
      <w:r w:rsidRPr="00476746">
        <w:rPr>
          <w:b/>
          <w:lang w:val="en-US"/>
        </w:rPr>
        <w:t>4.1</w:t>
      </w:r>
      <w:r w:rsidR="00AE2CDE" w:rsidRPr="00476746">
        <w:rPr>
          <w:b/>
          <w:lang w:val="en-US"/>
        </w:rPr>
        <w:t xml:space="preserve"> </w:t>
      </w:r>
      <w:r w:rsidRPr="00476746">
        <w:rPr>
          <w:b/>
          <w:lang w:val="en-US"/>
        </w:rPr>
        <w:t xml:space="preserve">RECORDING MEDIA </w:t>
      </w:r>
    </w:p>
    <w:p w14:paraId="6E8CFA16" w14:textId="7BD40439" w:rsidR="00715DEB" w:rsidRPr="00476746" w:rsidRDefault="00A37B9B" w:rsidP="00EF5007">
      <w:pPr>
        <w:pStyle w:val="BodyText"/>
        <w:spacing w:before="55" w:after="1"/>
        <w:ind w:left="0"/>
        <w:jc w:val="both"/>
        <w:rPr>
          <w:sz w:val="20"/>
          <w:lang w:val="en-US"/>
        </w:rPr>
      </w:pPr>
      <w:r w:rsidRPr="00476746">
        <w:rPr>
          <w:bCs/>
          <w:lang w:val="en-US"/>
        </w:rPr>
        <w:t xml:space="preserve">The table below shows the environments in which personal data and sensitive personal data stored by </w:t>
      </w:r>
      <w:r w:rsidRPr="00476746">
        <w:rPr>
          <w:b/>
          <w:lang w:val="en-US"/>
        </w:rPr>
        <w:t>ONPO</w:t>
      </w:r>
      <w:r w:rsidR="00AE2CDE" w:rsidRPr="00476746">
        <w:rPr>
          <w:b/>
          <w:lang w:val="en-US"/>
        </w:rPr>
        <w:t xml:space="preserve"> Madencilik İnş. San. Tic. A.Ş.</w:t>
      </w:r>
      <w:r w:rsidRPr="00476746">
        <w:rPr>
          <w:bCs/>
          <w:lang w:val="en-US"/>
        </w:rPr>
        <w:t xml:space="preserve"> and all its affiliates are recorded. Personal data stored by our company are stored in the most appropriate recording medium according to their nature and legal status.</w:t>
      </w:r>
    </w:p>
    <w:tbl>
      <w:tblPr>
        <w:tblStyle w:val="TableNormal1"/>
        <w:tblW w:w="0" w:type="auto"/>
        <w:tblInd w:w="78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982"/>
        <w:gridCol w:w="6518"/>
      </w:tblGrid>
      <w:tr w:rsidR="00715DEB" w:rsidRPr="00476746" w14:paraId="6E8CFA19" w14:textId="77777777">
        <w:trPr>
          <w:trHeight w:val="801"/>
        </w:trPr>
        <w:tc>
          <w:tcPr>
            <w:tcW w:w="1982" w:type="dxa"/>
            <w:tcBorders>
              <w:left w:val="single" w:sz="12" w:space="0" w:color="000000"/>
              <w:bottom w:val="single" w:sz="12" w:space="0" w:color="000000"/>
            </w:tcBorders>
          </w:tcPr>
          <w:p w14:paraId="6E8CFA17" w14:textId="77777777" w:rsidR="00715DEB" w:rsidRPr="00476746" w:rsidRDefault="00EF5007">
            <w:pPr>
              <w:pStyle w:val="P68B1DB1-TableParagraph3"/>
              <w:tabs>
                <w:tab w:val="left" w:pos="1311"/>
              </w:tabs>
              <w:spacing w:before="59"/>
              <w:ind w:left="191" w:right="56"/>
              <w:rPr>
                <w:lang w:val="en-US"/>
              </w:rPr>
            </w:pPr>
            <w:r w:rsidRPr="00476746">
              <w:rPr>
                <w:lang w:val="en-US"/>
              </w:rPr>
              <w:lastRenderedPageBreak/>
              <w:t xml:space="preserve">Data storage medium </w:t>
            </w:r>
          </w:p>
        </w:tc>
        <w:tc>
          <w:tcPr>
            <w:tcW w:w="6518" w:type="dxa"/>
            <w:tcBorders>
              <w:bottom w:val="single" w:sz="12" w:space="0" w:color="000000"/>
              <w:right w:val="single" w:sz="12" w:space="0" w:color="000000"/>
            </w:tcBorders>
          </w:tcPr>
          <w:p w14:paraId="6E8CFA18" w14:textId="77777777" w:rsidR="00715DEB" w:rsidRPr="00476746" w:rsidRDefault="00EF5007">
            <w:pPr>
              <w:pStyle w:val="P68B1DB1-TableParagraph3"/>
              <w:spacing w:before="59"/>
              <w:ind w:left="187"/>
              <w:rPr>
                <w:lang w:val="en-US"/>
              </w:rPr>
            </w:pPr>
            <w:r w:rsidRPr="00476746">
              <w:rPr>
                <w:lang w:val="en-US"/>
              </w:rPr>
              <w:t>Description</w:t>
            </w:r>
          </w:p>
        </w:tc>
      </w:tr>
      <w:tr w:rsidR="00715DEB" w:rsidRPr="00476746" w14:paraId="6E8CFA1F" w14:textId="77777777">
        <w:trPr>
          <w:trHeight w:val="1590"/>
        </w:trPr>
        <w:tc>
          <w:tcPr>
            <w:tcW w:w="1982" w:type="dxa"/>
            <w:tcBorders>
              <w:top w:val="single" w:sz="12" w:space="0" w:color="000000"/>
              <w:left w:val="single" w:sz="12" w:space="0" w:color="000000"/>
              <w:bottom w:val="single" w:sz="12" w:space="0" w:color="000000"/>
            </w:tcBorders>
          </w:tcPr>
          <w:p w14:paraId="6E8CFA1A" w14:textId="77777777" w:rsidR="00715DEB" w:rsidRPr="00476746" w:rsidRDefault="00EF5007">
            <w:pPr>
              <w:pStyle w:val="P68B1DB1-TableParagraph1"/>
              <w:spacing w:before="70"/>
              <w:ind w:left="71" w:right="56"/>
              <w:rPr>
                <w:lang w:val="en-US"/>
              </w:rPr>
            </w:pPr>
            <w:r w:rsidRPr="00476746">
              <w:rPr>
                <w:lang w:val="en-US"/>
              </w:rPr>
              <w:t>Electronic Mediums:</w:t>
            </w:r>
          </w:p>
        </w:tc>
        <w:tc>
          <w:tcPr>
            <w:tcW w:w="6518" w:type="dxa"/>
            <w:tcBorders>
              <w:top w:val="single" w:sz="12" w:space="0" w:color="000000"/>
              <w:bottom w:val="single" w:sz="12" w:space="0" w:color="000000"/>
              <w:right w:val="single" w:sz="12" w:space="0" w:color="000000"/>
            </w:tcBorders>
          </w:tcPr>
          <w:p w14:paraId="6E8CFA1B" w14:textId="77777777" w:rsidR="00715DEB" w:rsidRPr="00476746" w:rsidRDefault="00EF5007">
            <w:pPr>
              <w:pStyle w:val="P68B1DB1-TableParagraph1"/>
              <w:numPr>
                <w:ilvl w:val="0"/>
                <w:numId w:val="4"/>
              </w:numPr>
              <w:tabs>
                <w:tab w:val="left" w:pos="787"/>
              </w:tabs>
              <w:spacing w:before="70" w:line="293" w:lineRule="exact"/>
              <w:rPr>
                <w:lang w:val="en-US"/>
              </w:rPr>
            </w:pPr>
            <w:r w:rsidRPr="00476746">
              <w:rPr>
                <w:lang w:val="en-US"/>
              </w:rPr>
              <w:t>Servers (backup, email, web, etc.)</w:t>
            </w:r>
          </w:p>
          <w:p w14:paraId="6E8CFA1C" w14:textId="77777777" w:rsidR="00715DEB" w:rsidRPr="00476746" w:rsidRDefault="00EF5007">
            <w:pPr>
              <w:pStyle w:val="P68B1DB1-TableParagraph1"/>
              <w:numPr>
                <w:ilvl w:val="0"/>
                <w:numId w:val="4"/>
              </w:numPr>
              <w:tabs>
                <w:tab w:val="left" w:pos="787"/>
              </w:tabs>
              <w:ind w:right="62"/>
              <w:rPr>
                <w:lang w:val="en-US"/>
              </w:rPr>
            </w:pPr>
            <w:r w:rsidRPr="00476746">
              <w:rPr>
                <w:lang w:val="en-US"/>
              </w:rPr>
              <w:t>Information Security Device (firewall, intrusion detection and blocking, antivirus, etc.)</w:t>
            </w:r>
          </w:p>
          <w:p w14:paraId="6E8CFA1D" w14:textId="77777777" w:rsidR="00715DEB" w:rsidRPr="00476746" w:rsidRDefault="00EF5007">
            <w:pPr>
              <w:pStyle w:val="P68B1DB1-TableParagraph1"/>
              <w:numPr>
                <w:ilvl w:val="0"/>
                <w:numId w:val="4"/>
              </w:numPr>
              <w:tabs>
                <w:tab w:val="left" w:pos="787"/>
              </w:tabs>
              <w:spacing w:line="292" w:lineRule="exact"/>
              <w:rPr>
                <w:lang w:val="en-US"/>
              </w:rPr>
            </w:pPr>
            <w:r w:rsidRPr="00476746">
              <w:rPr>
                <w:lang w:val="en-US"/>
              </w:rPr>
              <w:t>Company Computers (Desktop, etc.)</w:t>
            </w:r>
          </w:p>
          <w:p w14:paraId="6E8CFA1E" w14:textId="77777777" w:rsidR="00715DEB" w:rsidRPr="00476746" w:rsidRDefault="00EF5007">
            <w:pPr>
              <w:pStyle w:val="P68B1DB1-TableParagraph1"/>
              <w:numPr>
                <w:ilvl w:val="0"/>
                <w:numId w:val="4"/>
              </w:numPr>
              <w:tabs>
                <w:tab w:val="left" w:pos="787"/>
              </w:tabs>
              <w:spacing w:line="293" w:lineRule="exact"/>
              <w:rPr>
                <w:lang w:val="en-US"/>
              </w:rPr>
            </w:pPr>
            <w:r w:rsidRPr="00476746">
              <w:rPr>
                <w:lang w:val="en-US"/>
              </w:rPr>
              <w:t>Company Owned Mobile Devices (Telephone, etc.)</w:t>
            </w:r>
          </w:p>
        </w:tc>
      </w:tr>
      <w:tr w:rsidR="00715DEB" w:rsidRPr="00476746" w14:paraId="6E8CFA23" w14:textId="77777777">
        <w:trPr>
          <w:trHeight w:val="1079"/>
        </w:trPr>
        <w:tc>
          <w:tcPr>
            <w:tcW w:w="1982" w:type="dxa"/>
            <w:tcBorders>
              <w:top w:val="single" w:sz="12" w:space="0" w:color="000000"/>
              <w:left w:val="single" w:sz="12" w:space="0" w:color="000000"/>
            </w:tcBorders>
          </w:tcPr>
          <w:p w14:paraId="6E8CFA20" w14:textId="77777777" w:rsidR="00715DEB" w:rsidRPr="00476746" w:rsidRDefault="00EF5007">
            <w:pPr>
              <w:pStyle w:val="P68B1DB1-TableParagraph1"/>
              <w:spacing w:before="68"/>
              <w:ind w:left="637" w:right="56"/>
              <w:rPr>
                <w:lang w:val="en-US"/>
              </w:rPr>
            </w:pPr>
            <w:r w:rsidRPr="00476746">
              <w:rPr>
                <w:lang w:val="en-US"/>
              </w:rPr>
              <w:t>Non-Electronic Media:</w:t>
            </w:r>
          </w:p>
        </w:tc>
        <w:tc>
          <w:tcPr>
            <w:tcW w:w="6518" w:type="dxa"/>
            <w:tcBorders>
              <w:top w:val="single" w:sz="12" w:space="0" w:color="000000"/>
              <w:right w:val="single" w:sz="12" w:space="0" w:color="000000"/>
            </w:tcBorders>
          </w:tcPr>
          <w:p w14:paraId="6E8CFA21" w14:textId="77777777" w:rsidR="00715DEB" w:rsidRPr="00476746" w:rsidRDefault="00EF5007">
            <w:pPr>
              <w:pStyle w:val="P68B1DB1-TableParagraph1"/>
              <w:numPr>
                <w:ilvl w:val="0"/>
                <w:numId w:val="3"/>
              </w:numPr>
              <w:tabs>
                <w:tab w:val="left" w:pos="787"/>
              </w:tabs>
              <w:spacing w:before="67"/>
              <w:rPr>
                <w:lang w:val="en-US"/>
              </w:rPr>
            </w:pPr>
            <w:r w:rsidRPr="00476746">
              <w:rPr>
                <w:lang w:val="en-US"/>
              </w:rPr>
              <w:t>Paper</w:t>
            </w:r>
          </w:p>
          <w:p w14:paraId="6E8CFA22" w14:textId="77777777" w:rsidR="00715DEB" w:rsidRPr="00476746" w:rsidRDefault="00EF5007">
            <w:pPr>
              <w:pStyle w:val="P68B1DB1-TableParagraph1"/>
              <w:numPr>
                <w:ilvl w:val="0"/>
                <w:numId w:val="3"/>
              </w:numPr>
              <w:tabs>
                <w:tab w:val="left" w:pos="787"/>
              </w:tabs>
              <w:spacing w:before="2"/>
              <w:rPr>
                <w:lang w:val="en-US"/>
              </w:rPr>
            </w:pPr>
            <w:r w:rsidRPr="00476746">
              <w:rPr>
                <w:lang w:val="en-US"/>
              </w:rPr>
              <w:t>Written, printed and visual media.</w:t>
            </w:r>
          </w:p>
        </w:tc>
      </w:tr>
    </w:tbl>
    <w:p w14:paraId="6E8CFA24" w14:textId="77777777" w:rsidR="00715DEB" w:rsidRPr="00476746" w:rsidRDefault="00715DEB">
      <w:pPr>
        <w:pStyle w:val="BodyText"/>
        <w:spacing w:before="254"/>
        <w:ind w:left="0"/>
        <w:rPr>
          <w:lang w:val="en-US"/>
        </w:rPr>
      </w:pPr>
    </w:p>
    <w:p w14:paraId="14DD830C" w14:textId="7EE83826" w:rsidR="00C975D3" w:rsidRPr="00476746" w:rsidRDefault="00C975D3">
      <w:pPr>
        <w:pStyle w:val="BodyText"/>
        <w:spacing w:before="67"/>
        <w:ind w:left="765" w:right="393"/>
        <w:jc w:val="both"/>
        <w:rPr>
          <w:b/>
          <w:bCs/>
          <w:lang w:val="en-US"/>
        </w:rPr>
      </w:pPr>
      <w:r w:rsidRPr="00476746">
        <w:rPr>
          <w:b/>
          <w:bCs/>
          <w:lang w:val="en-US"/>
        </w:rPr>
        <w:t xml:space="preserve">4.2 EXPLANATIONS ON STORAGE AND DISPOSAL  </w:t>
      </w:r>
    </w:p>
    <w:p w14:paraId="6E8CFA26" w14:textId="709B6779" w:rsidR="00715DEB" w:rsidRPr="00476746" w:rsidRDefault="00EF5007">
      <w:pPr>
        <w:pStyle w:val="BodyText"/>
        <w:spacing w:before="67"/>
        <w:ind w:left="765" w:right="393"/>
        <w:jc w:val="both"/>
        <w:rPr>
          <w:lang w:val="en-US"/>
        </w:rPr>
      </w:pPr>
      <w:r w:rsidRPr="00476746">
        <w:rPr>
          <w:lang w:val="en-US"/>
        </w:rPr>
        <w:t>Within the Company, personal data of the persons served and the personnel of our Company are processed in accordance with the matters specified by the Law and stored in the recording media specified in this Policy and destroyed in the specified ways.</w:t>
      </w:r>
    </w:p>
    <w:p w14:paraId="6E8CFA27" w14:textId="77777777" w:rsidR="00715DEB" w:rsidRPr="00476746" w:rsidRDefault="00715DEB">
      <w:pPr>
        <w:pStyle w:val="BodyText"/>
        <w:spacing w:before="1"/>
        <w:ind w:left="0"/>
        <w:rPr>
          <w:lang w:val="en-US"/>
        </w:rPr>
      </w:pPr>
    </w:p>
    <w:p w14:paraId="6E8CFA28" w14:textId="77777777" w:rsidR="00715DEB" w:rsidRPr="00476746" w:rsidRDefault="00EF5007">
      <w:pPr>
        <w:pStyle w:val="BodyText"/>
        <w:ind w:left="765" w:right="394"/>
        <w:jc w:val="both"/>
        <w:rPr>
          <w:lang w:val="en-US"/>
        </w:rPr>
      </w:pPr>
      <w:r w:rsidRPr="00476746">
        <w:rPr>
          <w:lang w:val="en-US"/>
        </w:rPr>
        <w:t>Personal Data are stored in accordance with Articles 5 and 6 of the Law and based on the personal data processing conditions specified in the clarification texts, and in this context, personal data are stored during the validity of the conditions specified for the processing of personal data, and when the said processing conditions expire or upon the application of the relevant person to our Company, the personal data stored upon request (after checking other legal obligations that our Company must comply with) are deleted, destroyed or anonymized.</w:t>
      </w:r>
    </w:p>
    <w:p w14:paraId="6E8CFA29" w14:textId="77777777" w:rsidR="00715DEB" w:rsidRPr="00476746" w:rsidRDefault="00715DEB">
      <w:pPr>
        <w:pStyle w:val="BodyText"/>
        <w:ind w:left="0"/>
        <w:rPr>
          <w:lang w:val="en-US"/>
        </w:rPr>
      </w:pPr>
    </w:p>
    <w:p w14:paraId="6E8CFA2A" w14:textId="77777777" w:rsidR="00715DEB" w:rsidRPr="00476746" w:rsidRDefault="00EF5007">
      <w:pPr>
        <w:pStyle w:val="Heading2"/>
        <w:ind w:left="765" w:firstLine="0"/>
        <w:rPr>
          <w:lang w:val="en-US"/>
        </w:rPr>
      </w:pPr>
      <w:r w:rsidRPr="00476746">
        <w:rPr>
          <w:lang w:val="en-US"/>
        </w:rPr>
        <w:t>Legal Reasons Requiring Storage</w:t>
      </w:r>
    </w:p>
    <w:p w14:paraId="6E8CFA2B" w14:textId="77777777" w:rsidR="00715DEB" w:rsidRPr="00476746" w:rsidRDefault="00715DEB">
      <w:pPr>
        <w:pStyle w:val="BodyText"/>
        <w:ind w:left="0"/>
        <w:rPr>
          <w:b/>
          <w:lang w:val="en-US"/>
        </w:rPr>
      </w:pPr>
    </w:p>
    <w:p w14:paraId="6E8CFA2C" w14:textId="77777777" w:rsidR="00715DEB" w:rsidRPr="00476746" w:rsidRDefault="00EF5007">
      <w:pPr>
        <w:pStyle w:val="BodyText"/>
        <w:ind w:left="765" w:right="401"/>
        <w:jc w:val="both"/>
        <w:rPr>
          <w:lang w:val="en-US"/>
        </w:rPr>
      </w:pPr>
      <w:r w:rsidRPr="00476746">
        <w:rPr>
          <w:lang w:val="en-US"/>
        </w:rPr>
        <w:t xml:space="preserve">Personal data processed within the framework of the commercial activities shall be stored for the period stipulated in the relevant legislation. </w:t>
      </w:r>
    </w:p>
    <w:p w14:paraId="6E8CFA2D" w14:textId="77777777" w:rsidR="00715DEB" w:rsidRPr="00476746" w:rsidRDefault="00715DEB">
      <w:pPr>
        <w:pStyle w:val="BodyText"/>
        <w:spacing w:before="1"/>
        <w:ind w:left="0"/>
        <w:rPr>
          <w:lang w:val="en-US"/>
        </w:rPr>
      </w:pPr>
    </w:p>
    <w:p w14:paraId="6E8CFA2E" w14:textId="77777777" w:rsidR="00715DEB" w:rsidRPr="00476746" w:rsidRDefault="00EF5007">
      <w:pPr>
        <w:pStyle w:val="P68B1DB1-ListParagraph6"/>
        <w:numPr>
          <w:ilvl w:val="0"/>
          <w:numId w:val="2"/>
        </w:numPr>
        <w:tabs>
          <w:tab w:val="left" w:pos="918"/>
        </w:tabs>
        <w:rPr>
          <w:lang w:val="en-US"/>
        </w:rPr>
      </w:pPr>
      <w:r w:rsidRPr="00476746">
        <w:rPr>
          <w:lang w:val="en-US"/>
        </w:rPr>
        <w:t>Turkish Commercial Code No. 6102</w:t>
      </w:r>
    </w:p>
    <w:p w14:paraId="6E8CFA2F" w14:textId="77777777" w:rsidR="00715DEB" w:rsidRPr="00476746" w:rsidRDefault="00EF5007">
      <w:pPr>
        <w:pStyle w:val="P68B1DB1-ListParagraph6"/>
        <w:numPr>
          <w:ilvl w:val="0"/>
          <w:numId w:val="2"/>
        </w:numPr>
        <w:tabs>
          <w:tab w:val="left" w:pos="918"/>
        </w:tabs>
        <w:rPr>
          <w:lang w:val="en-US"/>
        </w:rPr>
      </w:pPr>
      <w:r w:rsidRPr="00476746">
        <w:rPr>
          <w:lang w:val="en-US"/>
        </w:rPr>
        <w:t>Turkish Code of Obligations No. 6098,</w:t>
      </w:r>
    </w:p>
    <w:p w14:paraId="6E8CFA30" w14:textId="77777777" w:rsidR="00715DEB" w:rsidRPr="00476746" w:rsidRDefault="00EF5007">
      <w:pPr>
        <w:pStyle w:val="P68B1DB1-ListParagraph6"/>
        <w:numPr>
          <w:ilvl w:val="0"/>
          <w:numId w:val="2"/>
        </w:numPr>
        <w:tabs>
          <w:tab w:val="left" w:pos="918"/>
        </w:tabs>
        <w:rPr>
          <w:lang w:val="en-US"/>
        </w:rPr>
      </w:pPr>
      <w:r w:rsidRPr="00476746">
        <w:rPr>
          <w:lang w:val="en-US"/>
        </w:rPr>
        <w:t>ç) Law: Law No. 6502 on the Protection of Consumers,</w:t>
      </w:r>
    </w:p>
    <w:p w14:paraId="6E8CFA31" w14:textId="77777777" w:rsidR="00715DEB" w:rsidRPr="00476746" w:rsidRDefault="00EF5007">
      <w:pPr>
        <w:pStyle w:val="P68B1DB1-ListParagraph6"/>
        <w:numPr>
          <w:ilvl w:val="0"/>
          <w:numId w:val="2"/>
        </w:numPr>
        <w:tabs>
          <w:tab w:val="left" w:pos="918"/>
        </w:tabs>
        <w:rPr>
          <w:lang w:val="en-US"/>
        </w:rPr>
      </w:pPr>
      <w:r w:rsidRPr="00476746">
        <w:rPr>
          <w:lang w:val="en-US"/>
        </w:rPr>
        <w:t>Law on Protection of Personal Data No. 6698,</w:t>
      </w:r>
    </w:p>
    <w:p w14:paraId="6E8CFA32" w14:textId="77777777" w:rsidR="00715DEB" w:rsidRPr="00476746" w:rsidRDefault="00EF5007">
      <w:pPr>
        <w:pStyle w:val="P68B1DB1-ListParagraph6"/>
        <w:numPr>
          <w:ilvl w:val="0"/>
          <w:numId w:val="2"/>
        </w:numPr>
        <w:tabs>
          <w:tab w:val="left" w:pos="918"/>
        </w:tabs>
        <w:ind w:right="398"/>
        <w:rPr>
          <w:lang w:val="en-US"/>
        </w:rPr>
      </w:pPr>
      <w:r w:rsidRPr="00476746">
        <w:rPr>
          <w:lang w:val="en-US"/>
        </w:rPr>
        <w:t xml:space="preserve">Law No. 5651 on Regulating Internet Broadcasting and Combating Crimes Committed Through Internet Broadcasting, </w:t>
      </w:r>
    </w:p>
    <w:p w14:paraId="6E8CFA33" w14:textId="77777777" w:rsidR="00715DEB" w:rsidRPr="00476746" w:rsidRDefault="00EF5007">
      <w:pPr>
        <w:pStyle w:val="P68B1DB1-ListParagraph6"/>
        <w:numPr>
          <w:ilvl w:val="0"/>
          <w:numId w:val="2"/>
        </w:numPr>
        <w:tabs>
          <w:tab w:val="left" w:pos="918"/>
        </w:tabs>
        <w:rPr>
          <w:lang w:val="en-US"/>
        </w:rPr>
      </w:pPr>
      <w:r w:rsidRPr="00476746">
        <w:rPr>
          <w:lang w:val="en-US"/>
        </w:rPr>
        <w:t>Law on Public Procurement no. 4734</w:t>
      </w:r>
    </w:p>
    <w:p w14:paraId="6E8CFA34" w14:textId="77777777" w:rsidR="00715DEB" w:rsidRPr="00476746" w:rsidRDefault="00EF5007">
      <w:pPr>
        <w:pStyle w:val="P68B1DB1-ListParagraph6"/>
        <w:numPr>
          <w:ilvl w:val="0"/>
          <w:numId w:val="2"/>
        </w:numPr>
        <w:tabs>
          <w:tab w:val="left" w:pos="918"/>
        </w:tabs>
        <w:rPr>
          <w:lang w:val="en-US"/>
        </w:rPr>
      </w:pPr>
      <w:r w:rsidRPr="00476746">
        <w:rPr>
          <w:lang w:val="en-US"/>
        </w:rPr>
        <w:t>Tax Procedure Law No. 213</w:t>
      </w:r>
    </w:p>
    <w:p w14:paraId="6E8CFA35" w14:textId="77777777" w:rsidR="00715DEB" w:rsidRPr="00476746" w:rsidRDefault="00EF5007">
      <w:pPr>
        <w:pStyle w:val="P68B1DB1-ListParagraph6"/>
        <w:numPr>
          <w:ilvl w:val="0"/>
          <w:numId w:val="2"/>
        </w:numPr>
        <w:tabs>
          <w:tab w:val="left" w:pos="918"/>
        </w:tabs>
        <w:rPr>
          <w:lang w:val="en-US"/>
        </w:rPr>
      </w:pPr>
      <w:r w:rsidRPr="00476746">
        <w:rPr>
          <w:lang w:val="en-US"/>
        </w:rPr>
        <w:t>Law on Capital Market no. 6362</w:t>
      </w:r>
    </w:p>
    <w:p w14:paraId="6E8CFA37" w14:textId="09FDDAF7" w:rsidR="00715DEB" w:rsidRPr="00476746" w:rsidRDefault="00EC60C7">
      <w:pPr>
        <w:pStyle w:val="P68B1DB1-ListParagraph6"/>
        <w:numPr>
          <w:ilvl w:val="0"/>
          <w:numId w:val="2"/>
        </w:numPr>
        <w:tabs>
          <w:tab w:val="left" w:pos="918"/>
        </w:tabs>
        <w:spacing w:before="1"/>
        <w:rPr>
          <w:lang w:val="en-US"/>
        </w:rPr>
      </w:pPr>
      <w:r w:rsidRPr="00476746">
        <w:rPr>
          <w:lang w:val="en-US"/>
        </w:rPr>
        <w:t>- Law No. 5510 on Social Insurance and General Health Insurance,Occupational Health and Safety Law no. 6331</w:t>
      </w:r>
    </w:p>
    <w:p w14:paraId="6E8CFA38" w14:textId="77777777" w:rsidR="00715DEB" w:rsidRPr="00476746" w:rsidRDefault="00EF5007">
      <w:pPr>
        <w:pStyle w:val="P68B1DB1-ListParagraph6"/>
        <w:numPr>
          <w:ilvl w:val="0"/>
          <w:numId w:val="2"/>
        </w:numPr>
        <w:tabs>
          <w:tab w:val="left" w:pos="918"/>
        </w:tabs>
        <w:ind w:right="1095"/>
        <w:rPr>
          <w:lang w:val="en-US"/>
        </w:rPr>
      </w:pPr>
      <w:r w:rsidRPr="00476746">
        <w:rPr>
          <w:lang w:val="en-US"/>
        </w:rPr>
        <w:t>Regulation on Health and Safety Measures to be Taken in Workplace Building and Extensions</w:t>
      </w:r>
    </w:p>
    <w:p w14:paraId="6E8CFA39" w14:textId="77777777" w:rsidR="00715DEB" w:rsidRPr="00476746" w:rsidRDefault="00715DEB">
      <w:pPr>
        <w:rPr>
          <w:sz w:val="24"/>
          <w:lang w:val="en-US"/>
        </w:rPr>
        <w:sectPr w:rsidR="00715DEB" w:rsidRPr="00476746">
          <w:pgSz w:w="11910" w:h="16840"/>
          <w:pgMar w:top="1320" w:right="1020" w:bottom="280" w:left="1220" w:header="708" w:footer="708" w:gutter="0"/>
          <w:cols w:space="708"/>
        </w:sectPr>
      </w:pPr>
    </w:p>
    <w:p w14:paraId="6E8CFA3A" w14:textId="77777777" w:rsidR="00715DEB" w:rsidRPr="00476746" w:rsidRDefault="00EF5007">
      <w:pPr>
        <w:pStyle w:val="Heading2"/>
        <w:spacing w:before="79"/>
        <w:ind w:left="765" w:firstLine="0"/>
        <w:jc w:val="left"/>
        <w:rPr>
          <w:lang w:val="en-US"/>
        </w:rPr>
      </w:pPr>
      <w:r w:rsidRPr="00476746">
        <w:rPr>
          <w:lang w:val="en-US"/>
        </w:rPr>
        <w:lastRenderedPageBreak/>
        <w:t>Processing Purposes Requiring Storage</w:t>
      </w:r>
    </w:p>
    <w:p w14:paraId="6E8CFA3B" w14:textId="77777777" w:rsidR="00715DEB" w:rsidRPr="00476746" w:rsidRDefault="00715DEB">
      <w:pPr>
        <w:pStyle w:val="BodyText"/>
        <w:spacing w:before="14"/>
        <w:ind w:left="0"/>
        <w:rPr>
          <w:b/>
          <w:lang w:val="en-US"/>
        </w:rPr>
      </w:pPr>
    </w:p>
    <w:p w14:paraId="6E8CFA3C" w14:textId="77777777" w:rsidR="00715DEB" w:rsidRPr="00476746" w:rsidRDefault="00EF5007">
      <w:pPr>
        <w:pStyle w:val="BodyText"/>
        <w:spacing w:before="1"/>
        <w:ind w:left="765"/>
        <w:rPr>
          <w:lang w:val="en-US"/>
        </w:rPr>
      </w:pPr>
      <w:r w:rsidRPr="00476746">
        <w:rPr>
          <w:lang w:val="en-US"/>
        </w:rPr>
        <w:t>The Company keeps the personal data it processes within the framework of its activities for certain purposes. In this context, these purposes are listed below:</w:t>
      </w:r>
    </w:p>
    <w:p w14:paraId="6E8CFA3D" w14:textId="77777777" w:rsidR="00715DEB" w:rsidRPr="00476746" w:rsidRDefault="00715DEB">
      <w:pPr>
        <w:pStyle w:val="BodyText"/>
        <w:ind w:left="0"/>
        <w:rPr>
          <w:lang w:val="en-US"/>
        </w:rPr>
      </w:pPr>
    </w:p>
    <w:p w14:paraId="6E8CFA3E" w14:textId="77777777" w:rsidR="00715DEB" w:rsidRPr="00476746" w:rsidRDefault="00EF5007">
      <w:pPr>
        <w:pStyle w:val="P68B1DB1-ListParagraph6"/>
        <w:numPr>
          <w:ilvl w:val="0"/>
          <w:numId w:val="2"/>
        </w:numPr>
        <w:tabs>
          <w:tab w:val="left" w:pos="918"/>
        </w:tabs>
        <w:rPr>
          <w:lang w:val="en-US"/>
        </w:rPr>
      </w:pPr>
      <w:r w:rsidRPr="00476746">
        <w:rPr>
          <w:lang w:val="en-US"/>
        </w:rPr>
        <w:t>Conducting emergency management processes</w:t>
      </w:r>
    </w:p>
    <w:p w14:paraId="6E8CFA3F" w14:textId="77777777" w:rsidR="00715DEB" w:rsidRPr="00476746" w:rsidRDefault="00EF5007">
      <w:pPr>
        <w:pStyle w:val="P68B1DB1-ListParagraph6"/>
        <w:numPr>
          <w:ilvl w:val="0"/>
          <w:numId w:val="2"/>
        </w:numPr>
        <w:tabs>
          <w:tab w:val="left" w:pos="918"/>
        </w:tabs>
        <w:rPr>
          <w:lang w:val="en-US"/>
        </w:rPr>
      </w:pPr>
      <w:r w:rsidRPr="00476746">
        <w:rPr>
          <w:lang w:val="en-US"/>
        </w:rPr>
        <w:t>Execution of Information Security Processes</w:t>
      </w:r>
    </w:p>
    <w:p w14:paraId="6E8CFA40" w14:textId="77777777" w:rsidR="00715DEB" w:rsidRPr="00476746" w:rsidRDefault="00EF5007">
      <w:pPr>
        <w:pStyle w:val="P68B1DB1-ListParagraph6"/>
        <w:numPr>
          <w:ilvl w:val="0"/>
          <w:numId w:val="2"/>
        </w:numPr>
        <w:tabs>
          <w:tab w:val="left" w:pos="918"/>
        </w:tabs>
        <w:spacing w:line="275" w:lineRule="exact"/>
        <w:rPr>
          <w:lang w:val="en-US"/>
        </w:rPr>
      </w:pPr>
      <w:r w:rsidRPr="00476746">
        <w:rPr>
          <w:lang w:val="en-US"/>
        </w:rPr>
        <w:t>Execution of Employee Candidate / Intern / Student Selection and Placement Processes</w:t>
      </w:r>
    </w:p>
    <w:p w14:paraId="6E8CFA41" w14:textId="77777777" w:rsidR="00715DEB" w:rsidRPr="00476746" w:rsidRDefault="00EF5007">
      <w:pPr>
        <w:pStyle w:val="P68B1DB1-ListParagraph6"/>
        <w:numPr>
          <w:ilvl w:val="0"/>
          <w:numId w:val="2"/>
        </w:numPr>
        <w:tabs>
          <w:tab w:val="left" w:pos="918"/>
        </w:tabs>
        <w:spacing w:line="275" w:lineRule="exact"/>
        <w:rPr>
          <w:lang w:val="en-US"/>
        </w:rPr>
      </w:pPr>
      <w:r w:rsidRPr="00476746">
        <w:rPr>
          <w:lang w:val="en-US"/>
        </w:rPr>
        <w:t xml:space="preserve">and is executed with the purpose of </w:t>
      </w:r>
    </w:p>
    <w:p w14:paraId="6E8CFA42" w14:textId="77777777" w:rsidR="00715DEB" w:rsidRPr="00476746" w:rsidRDefault="00EF5007">
      <w:pPr>
        <w:pStyle w:val="P68B1DB1-ListParagraph6"/>
        <w:numPr>
          <w:ilvl w:val="0"/>
          <w:numId w:val="2"/>
        </w:numPr>
        <w:tabs>
          <w:tab w:val="left" w:pos="918"/>
        </w:tabs>
        <w:rPr>
          <w:lang w:val="en-US"/>
        </w:rPr>
      </w:pPr>
      <w:r w:rsidRPr="00476746">
        <w:rPr>
          <w:lang w:val="en-US"/>
        </w:rPr>
        <w:t>Employee Contract and Fulfillment of Obligations Arising From Legislation</w:t>
      </w:r>
    </w:p>
    <w:p w14:paraId="6E8CFA43" w14:textId="77777777" w:rsidR="00715DEB" w:rsidRPr="00476746" w:rsidRDefault="00EF5007">
      <w:pPr>
        <w:pStyle w:val="P68B1DB1-ListParagraph6"/>
        <w:numPr>
          <w:ilvl w:val="0"/>
          <w:numId w:val="2"/>
        </w:numPr>
        <w:tabs>
          <w:tab w:val="left" w:pos="918"/>
        </w:tabs>
        <w:rPr>
          <w:lang w:val="en-US"/>
        </w:rPr>
      </w:pPr>
      <w:r w:rsidRPr="00476746">
        <w:rPr>
          <w:lang w:val="en-US"/>
        </w:rPr>
        <w:t>Execution of Employee Benefits and Side Benefits Processes</w:t>
      </w:r>
    </w:p>
    <w:p w14:paraId="6E8CFA44" w14:textId="77777777" w:rsidR="00715DEB" w:rsidRPr="00476746" w:rsidRDefault="00EF5007">
      <w:pPr>
        <w:pStyle w:val="P68B1DB1-ListParagraph6"/>
        <w:numPr>
          <w:ilvl w:val="0"/>
          <w:numId w:val="2"/>
        </w:numPr>
        <w:tabs>
          <w:tab w:val="left" w:pos="918"/>
        </w:tabs>
        <w:rPr>
          <w:lang w:val="en-US"/>
        </w:rPr>
      </w:pPr>
      <w:r w:rsidRPr="00476746">
        <w:rPr>
          <w:lang w:val="en-US"/>
        </w:rPr>
        <w:t>Conducting Audit / Ethics Activities</w:t>
      </w:r>
    </w:p>
    <w:p w14:paraId="6E8CFA45" w14:textId="77777777" w:rsidR="00715DEB" w:rsidRPr="00476746" w:rsidRDefault="00EF5007">
      <w:pPr>
        <w:pStyle w:val="P68B1DB1-ListParagraph6"/>
        <w:numPr>
          <w:ilvl w:val="0"/>
          <w:numId w:val="2"/>
        </w:numPr>
        <w:tabs>
          <w:tab w:val="left" w:pos="918"/>
        </w:tabs>
        <w:rPr>
          <w:lang w:val="en-US"/>
        </w:rPr>
      </w:pPr>
      <w:r w:rsidRPr="00476746">
        <w:rPr>
          <w:lang w:val="en-US"/>
        </w:rPr>
        <w:t>Conducting Training Activities</w:t>
      </w:r>
    </w:p>
    <w:p w14:paraId="6E8CFA46" w14:textId="77777777" w:rsidR="00715DEB" w:rsidRPr="00476746" w:rsidRDefault="00EF5007">
      <w:pPr>
        <w:pStyle w:val="P68B1DB1-ListParagraph6"/>
        <w:numPr>
          <w:ilvl w:val="0"/>
          <w:numId w:val="2"/>
        </w:numPr>
        <w:tabs>
          <w:tab w:val="left" w:pos="918"/>
        </w:tabs>
        <w:spacing w:before="1"/>
        <w:rPr>
          <w:lang w:val="en-US"/>
        </w:rPr>
      </w:pPr>
      <w:r w:rsidRPr="00476746">
        <w:rPr>
          <w:lang w:val="en-US"/>
        </w:rPr>
        <w:t>Executing Access Authorities,</w:t>
      </w:r>
    </w:p>
    <w:p w14:paraId="6E8CFA47" w14:textId="77777777" w:rsidR="00715DEB" w:rsidRPr="00476746" w:rsidRDefault="00EF5007">
      <w:pPr>
        <w:pStyle w:val="P68B1DB1-ListParagraph6"/>
        <w:numPr>
          <w:ilvl w:val="0"/>
          <w:numId w:val="2"/>
        </w:numPr>
        <w:tabs>
          <w:tab w:val="left" w:pos="918"/>
        </w:tabs>
        <w:rPr>
          <w:lang w:val="en-US"/>
        </w:rPr>
      </w:pPr>
      <w:r w:rsidRPr="00476746">
        <w:rPr>
          <w:lang w:val="en-US"/>
        </w:rPr>
        <w:t>Conducting business activities in compliance with legislation</w:t>
      </w:r>
    </w:p>
    <w:p w14:paraId="6E8CFA48" w14:textId="77777777" w:rsidR="00715DEB" w:rsidRPr="00476746" w:rsidRDefault="00EF5007">
      <w:pPr>
        <w:pStyle w:val="P68B1DB1-ListParagraph6"/>
        <w:numPr>
          <w:ilvl w:val="0"/>
          <w:numId w:val="2"/>
        </w:numPr>
        <w:tabs>
          <w:tab w:val="left" w:pos="918"/>
        </w:tabs>
        <w:rPr>
          <w:lang w:val="en-US"/>
        </w:rPr>
      </w:pPr>
      <w:r w:rsidRPr="00476746">
        <w:rPr>
          <w:lang w:val="en-US"/>
        </w:rPr>
        <w:t>Conducting financial and accounting works</w:t>
      </w:r>
    </w:p>
    <w:p w14:paraId="6E8CFA49" w14:textId="77777777" w:rsidR="00715DEB" w:rsidRPr="00476746" w:rsidRDefault="00EF5007">
      <w:pPr>
        <w:pStyle w:val="P68B1DB1-ListParagraph6"/>
        <w:numPr>
          <w:ilvl w:val="0"/>
          <w:numId w:val="2"/>
        </w:numPr>
        <w:tabs>
          <w:tab w:val="left" w:pos="918"/>
        </w:tabs>
        <w:rPr>
          <w:lang w:val="en-US"/>
        </w:rPr>
      </w:pPr>
      <w:r w:rsidRPr="00476746">
        <w:rPr>
          <w:lang w:val="en-US"/>
        </w:rPr>
        <w:t>Ensuring Physical Space Security</w:t>
      </w:r>
    </w:p>
    <w:p w14:paraId="6E8CFA4A" w14:textId="77777777" w:rsidR="00715DEB" w:rsidRPr="00476746" w:rsidRDefault="00EF5007">
      <w:pPr>
        <w:pStyle w:val="P68B1DB1-ListParagraph6"/>
        <w:numPr>
          <w:ilvl w:val="0"/>
          <w:numId w:val="2"/>
        </w:numPr>
        <w:tabs>
          <w:tab w:val="left" w:pos="918"/>
        </w:tabs>
        <w:rPr>
          <w:lang w:val="en-US"/>
        </w:rPr>
      </w:pPr>
      <w:r w:rsidRPr="00476746">
        <w:rPr>
          <w:lang w:val="en-US"/>
        </w:rPr>
        <w:t>To conduct assignment processes,</w:t>
      </w:r>
    </w:p>
    <w:p w14:paraId="6E8CFA4B" w14:textId="77777777" w:rsidR="00715DEB" w:rsidRPr="00476746" w:rsidRDefault="00EF5007">
      <w:pPr>
        <w:pStyle w:val="P68B1DB1-ListParagraph6"/>
        <w:numPr>
          <w:ilvl w:val="0"/>
          <w:numId w:val="2"/>
        </w:numPr>
        <w:tabs>
          <w:tab w:val="left" w:pos="918"/>
        </w:tabs>
        <w:rPr>
          <w:lang w:val="en-US"/>
        </w:rPr>
      </w:pPr>
      <w:r w:rsidRPr="00476746">
        <w:rPr>
          <w:lang w:val="en-US"/>
        </w:rPr>
        <w:t>To follow up and conduct legal affairs,</w:t>
      </w:r>
    </w:p>
    <w:p w14:paraId="6E8CFA4C" w14:textId="77777777" w:rsidR="00715DEB" w:rsidRPr="00476746" w:rsidRDefault="00EF5007">
      <w:pPr>
        <w:pStyle w:val="P68B1DB1-ListParagraph6"/>
        <w:numPr>
          <w:ilvl w:val="0"/>
          <w:numId w:val="2"/>
        </w:numPr>
        <w:tabs>
          <w:tab w:val="left" w:pos="918"/>
        </w:tabs>
        <w:rPr>
          <w:lang w:val="en-US"/>
        </w:rPr>
      </w:pPr>
      <w:r w:rsidRPr="00476746">
        <w:rPr>
          <w:lang w:val="en-US"/>
        </w:rPr>
        <w:t>Conduct of Internal Audit/Investigation / Intelligence Activities</w:t>
      </w:r>
    </w:p>
    <w:p w14:paraId="6E8CFA4D" w14:textId="77777777" w:rsidR="00715DEB" w:rsidRPr="00476746" w:rsidRDefault="00EF5007">
      <w:pPr>
        <w:pStyle w:val="P68B1DB1-ListParagraph6"/>
        <w:numPr>
          <w:ilvl w:val="0"/>
          <w:numId w:val="2"/>
        </w:numPr>
        <w:tabs>
          <w:tab w:val="left" w:pos="918"/>
        </w:tabs>
        <w:rPr>
          <w:lang w:val="en-US"/>
        </w:rPr>
      </w:pPr>
      <w:r w:rsidRPr="00476746">
        <w:rPr>
          <w:lang w:val="en-US"/>
        </w:rPr>
        <w:t>Execution of Communication Activities,</w:t>
      </w:r>
    </w:p>
    <w:p w14:paraId="6E8CFA4E" w14:textId="77777777" w:rsidR="00715DEB" w:rsidRPr="00476746" w:rsidRDefault="00EF5007">
      <w:pPr>
        <w:pStyle w:val="P68B1DB1-ListParagraph6"/>
        <w:numPr>
          <w:ilvl w:val="0"/>
          <w:numId w:val="2"/>
        </w:numPr>
        <w:tabs>
          <w:tab w:val="left" w:pos="918"/>
        </w:tabs>
        <w:rPr>
          <w:lang w:val="en-US"/>
        </w:rPr>
      </w:pPr>
      <w:r w:rsidRPr="00476746">
        <w:rPr>
          <w:lang w:val="en-US"/>
        </w:rPr>
        <w:t>Planning of Human Resources Processes</w:t>
      </w:r>
    </w:p>
    <w:p w14:paraId="6E8CFA4F" w14:textId="77777777" w:rsidR="00715DEB" w:rsidRPr="00476746" w:rsidRDefault="00EF5007">
      <w:pPr>
        <w:pStyle w:val="P68B1DB1-ListParagraph6"/>
        <w:numPr>
          <w:ilvl w:val="0"/>
          <w:numId w:val="2"/>
        </w:numPr>
        <w:tabs>
          <w:tab w:val="left" w:pos="918"/>
        </w:tabs>
        <w:rPr>
          <w:lang w:val="en-US"/>
        </w:rPr>
      </w:pPr>
      <w:r w:rsidRPr="00476746">
        <w:rPr>
          <w:lang w:val="en-US"/>
        </w:rPr>
        <w:t>Execution / Audit of Business Activities,</w:t>
      </w:r>
    </w:p>
    <w:p w14:paraId="6E8CFA50" w14:textId="77777777" w:rsidR="00715DEB" w:rsidRPr="00476746" w:rsidRDefault="00EF5007">
      <w:pPr>
        <w:pStyle w:val="P68B1DB1-ListParagraph6"/>
        <w:numPr>
          <w:ilvl w:val="0"/>
          <w:numId w:val="2"/>
        </w:numPr>
        <w:tabs>
          <w:tab w:val="left" w:pos="918"/>
        </w:tabs>
        <w:rPr>
          <w:lang w:val="en-US"/>
        </w:rPr>
      </w:pPr>
      <w:r w:rsidRPr="00476746">
        <w:rPr>
          <w:lang w:val="en-US"/>
        </w:rPr>
        <w:t>Execution of Occupational Health / Safety Activities</w:t>
      </w:r>
    </w:p>
    <w:p w14:paraId="6E8CFA51" w14:textId="77777777" w:rsidR="00715DEB" w:rsidRPr="00476746" w:rsidRDefault="00EF5007">
      <w:pPr>
        <w:pStyle w:val="P68B1DB1-ListParagraph6"/>
        <w:numPr>
          <w:ilvl w:val="0"/>
          <w:numId w:val="2"/>
        </w:numPr>
        <w:tabs>
          <w:tab w:val="left" w:pos="918"/>
        </w:tabs>
        <w:rPr>
          <w:lang w:val="en-US"/>
        </w:rPr>
      </w:pPr>
      <w:r w:rsidRPr="00476746">
        <w:rPr>
          <w:lang w:val="en-US"/>
        </w:rPr>
        <w:t>Providing Business Continuity Activities,</w:t>
      </w:r>
    </w:p>
    <w:p w14:paraId="6E8CFA52" w14:textId="77777777" w:rsidR="00715DEB" w:rsidRPr="00476746" w:rsidRDefault="00EF5007">
      <w:pPr>
        <w:pStyle w:val="P68B1DB1-ListParagraph6"/>
        <w:numPr>
          <w:ilvl w:val="0"/>
          <w:numId w:val="2"/>
        </w:numPr>
        <w:tabs>
          <w:tab w:val="left" w:pos="918"/>
        </w:tabs>
        <w:rPr>
          <w:lang w:val="en-US"/>
        </w:rPr>
      </w:pPr>
      <w:r w:rsidRPr="00476746">
        <w:rPr>
          <w:lang w:val="en-US"/>
        </w:rPr>
        <w:t>Execution of Logistics Activities,</w:t>
      </w:r>
    </w:p>
    <w:p w14:paraId="6E8CFA53" w14:textId="77777777" w:rsidR="00715DEB" w:rsidRPr="00476746" w:rsidRDefault="00EF5007">
      <w:pPr>
        <w:pStyle w:val="P68B1DB1-ListParagraph6"/>
        <w:numPr>
          <w:ilvl w:val="0"/>
          <w:numId w:val="2"/>
        </w:numPr>
        <w:tabs>
          <w:tab w:val="left" w:pos="918"/>
        </w:tabs>
        <w:rPr>
          <w:lang w:val="en-US"/>
        </w:rPr>
      </w:pPr>
      <w:r w:rsidRPr="00476746">
        <w:rPr>
          <w:lang w:val="en-US"/>
        </w:rPr>
        <w:t>Execution of Goods / Services Purchasing Processes,</w:t>
      </w:r>
    </w:p>
    <w:p w14:paraId="6E8CFA54" w14:textId="77777777" w:rsidR="00715DEB" w:rsidRPr="00476746" w:rsidRDefault="00EF5007">
      <w:pPr>
        <w:pStyle w:val="P68B1DB1-ListParagraph6"/>
        <w:numPr>
          <w:ilvl w:val="0"/>
          <w:numId w:val="2"/>
        </w:numPr>
        <w:tabs>
          <w:tab w:val="left" w:pos="918"/>
        </w:tabs>
        <w:rPr>
          <w:lang w:val="en-US"/>
        </w:rPr>
      </w:pPr>
      <w:r w:rsidRPr="00476746">
        <w:rPr>
          <w:lang w:val="en-US"/>
        </w:rPr>
        <w:t xml:space="preserve">After Sales Support Services for Goods/Services </w:t>
      </w:r>
    </w:p>
    <w:p w14:paraId="6E8CFA55" w14:textId="77777777" w:rsidR="00715DEB" w:rsidRPr="00476746" w:rsidRDefault="00EF5007">
      <w:pPr>
        <w:pStyle w:val="P68B1DB1-ListParagraph6"/>
        <w:numPr>
          <w:ilvl w:val="0"/>
          <w:numId w:val="2"/>
        </w:numPr>
        <w:tabs>
          <w:tab w:val="left" w:pos="918"/>
        </w:tabs>
        <w:rPr>
          <w:lang w:val="en-US"/>
        </w:rPr>
      </w:pPr>
      <w:r w:rsidRPr="00476746">
        <w:rPr>
          <w:lang w:val="en-US"/>
        </w:rPr>
        <w:t>Executing Goods/Service Procurement Processes</w:t>
      </w:r>
    </w:p>
    <w:p w14:paraId="6E8CFA56" w14:textId="77777777" w:rsidR="00715DEB" w:rsidRPr="00476746" w:rsidRDefault="00EF5007">
      <w:pPr>
        <w:pStyle w:val="P68B1DB1-ListParagraph6"/>
        <w:numPr>
          <w:ilvl w:val="0"/>
          <w:numId w:val="2"/>
        </w:numPr>
        <w:tabs>
          <w:tab w:val="left" w:pos="918"/>
        </w:tabs>
        <w:rPr>
          <w:lang w:val="en-US"/>
        </w:rPr>
      </w:pPr>
      <w:r w:rsidRPr="00476746">
        <w:rPr>
          <w:lang w:val="en-US"/>
        </w:rPr>
        <w:t>Execution of Goods/Service Production and Operation Processes</w:t>
      </w:r>
    </w:p>
    <w:p w14:paraId="6E8CFA57" w14:textId="77777777" w:rsidR="00715DEB" w:rsidRPr="00476746" w:rsidRDefault="00EF5007">
      <w:pPr>
        <w:pStyle w:val="P68B1DB1-ListParagraph6"/>
        <w:numPr>
          <w:ilvl w:val="0"/>
          <w:numId w:val="2"/>
        </w:numPr>
        <w:tabs>
          <w:tab w:val="left" w:pos="918"/>
        </w:tabs>
        <w:rPr>
          <w:lang w:val="en-US"/>
        </w:rPr>
      </w:pPr>
      <w:r w:rsidRPr="00476746">
        <w:rPr>
          <w:lang w:val="en-US"/>
        </w:rPr>
        <w:t xml:space="preserve">Customer Relations management processes, </w:t>
      </w:r>
    </w:p>
    <w:p w14:paraId="6E8CFA58" w14:textId="77777777" w:rsidR="00715DEB" w:rsidRPr="00476746" w:rsidRDefault="00EF5007">
      <w:pPr>
        <w:pStyle w:val="P68B1DB1-ListParagraph6"/>
        <w:numPr>
          <w:ilvl w:val="0"/>
          <w:numId w:val="2"/>
        </w:numPr>
        <w:tabs>
          <w:tab w:val="left" w:pos="918"/>
        </w:tabs>
        <w:rPr>
          <w:lang w:val="en-US"/>
        </w:rPr>
      </w:pPr>
      <w:r w:rsidRPr="00476746">
        <w:rPr>
          <w:lang w:val="en-US"/>
        </w:rPr>
        <w:t>Customer satisfaction activities,</w:t>
      </w:r>
    </w:p>
    <w:p w14:paraId="6E8CFA59" w14:textId="77777777" w:rsidR="00715DEB" w:rsidRPr="00476746" w:rsidRDefault="00EF5007">
      <w:pPr>
        <w:pStyle w:val="P68B1DB1-ListParagraph6"/>
        <w:numPr>
          <w:ilvl w:val="0"/>
          <w:numId w:val="2"/>
        </w:numPr>
        <w:tabs>
          <w:tab w:val="left" w:pos="918"/>
        </w:tabs>
        <w:rPr>
          <w:lang w:val="en-US"/>
        </w:rPr>
      </w:pPr>
      <w:r w:rsidRPr="00476746">
        <w:rPr>
          <w:lang w:val="en-US"/>
        </w:rPr>
        <w:t>Organization and Event Management</w:t>
      </w:r>
    </w:p>
    <w:p w14:paraId="6E8CFA5A" w14:textId="77777777" w:rsidR="00715DEB" w:rsidRPr="00476746" w:rsidRDefault="00EF5007">
      <w:pPr>
        <w:pStyle w:val="P68B1DB1-ListParagraph6"/>
        <w:numPr>
          <w:ilvl w:val="0"/>
          <w:numId w:val="2"/>
        </w:numPr>
        <w:tabs>
          <w:tab w:val="left" w:pos="918"/>
        </w:tabs>
        <w:rPr>
          <w:lang w:val="en-US"/>
        </w:rPr>
      </w:pPr>
      <w:r w:rsidRPr="00476746">
        <w:rPr>
          <w:lang w:val="en-US"/>
        </w:rPr>
        <w:t>Marketing analysis activities,</w:t>
      </w:r>
    </w:p>
    <w:p w14:paraId="6E8CFA5B" w14:textId="77777777" w:rsidR="00715DEB" w:rsidRPr="00476746" w:rsidRDefault="00EF5007">
      <w:pPr>
        <w:pStyle w:val="P68B1DB1-ListParagraph6"/>
        <w:numPr>
          <w:ilvl w:val="0"/>
          <w:numId w:val="2"/>
        </w:numPr>
        <w:tabs>
          <w:tab w:val="left" w:pos="918"/>
        </w:tabs>
        <w:spacing w:before="1"/>
        <w:rPr>
          <w:lang w:val="en-US"/>
        </w:rPr>
      </w:pPr>
      <w:r w:rsidRPr="00476746">
        <w:rPr>
          <w:lang w:val="en-US"/>
        </w:rPr>
        <w:t>Advertising/ Campaign/ Promotion Processes,</w:t>
      </w:r>
    </w:p>
    <w:p w14:paraId="6E8CFA5C" w14:textId="77777777" w:rsidR="00715DEB" w:rsidRPr="00476746" w:rsidRDefault="00EF5007">
      <w:pPr>
        <w:pStyle w:val="P68B1DB1-ListParagraph6"/>
        <w:numPr>
          <w:ilvl w:val="0"/>
          <w:numId w:val="2"/>
        </w:numPr>
        <w:tabs>
          <w:tab w:val="left" w:pos="918"/>
        </w:tabs>
        <w:rPr>
          <w:lang w:val="en-US"/>
        </w:rPr>
      </w:pPr>
      <w:r w:rsidRPr="00476746">
        <w:rPr>
          <w:lang w:val="en-US"/>
        </w:rPr>
        <w:t>Executing Risk Management Processes</w:t>
      </w:r>
    </w:p>
    <w:p w14:paraId="6E8CFA5D" w14:textId="77777777" w:rsidR="00715DEB" w:rsidRPr="00476746" w:rsidRDefault="00EF5007">
      <w:pPr>
        <w:pStyle w:val="P68B1DB1-ListParagraph6"/>
        <w:numPr>
          <w:ilvl w:val="0"/>
          <w:numId w:val="2"/>
        </w:numPr>
        <w:tabs>
          <w:tab w:val="left" w:pos="918"/>
        </w:tabs>
        <w:rPr>
          <w:lang w:val="en-US"/>
        </w:rPr>
      </w:pPr>
      <w:r w:rsidRPr="00476746">
        <w:rPr>
          <w:lang w:val="en-US"/>
        </w:rPr>
        <w:t>Storage &amp; archiving activities,</w:t>
      </w:r>
    </w:p>
    <w:p w14:paraId="6E8CFA5E" w14:textId="77777777" w:rsidR="00715DEB" w:rsidRPr="00476746" w:rsidRDefault="00EF5007">
      <w:pPr>
        <w:pStyle w:val="P68B1DB1-ListParagraph6"/>
        <w:numPr>
          <w:ilvl w:val="0"/>
          <w:numId w:val="2"/>
        </w:numPr>
        <w:tabs>
          <w:tab w:val="left" w:pos="918"/>
        </w:tabs>
        <w:rPr>
          <w:lang w:val="en-US"/>
        </w:rPr>
      </w:pPr>
      <w:r w:rsidRPr="00476746">
        <w:rPr>
          <w:lang w:val="en-US"/>
        </w:rPr>
        <w:t>Execution of Social Responsibility and Civil Society Activities</w:t>
      </w:r>
    </w:p>
    <w:p w14:paraId="6E8CFA5F" w14:textId="77777777" w:rsidR="00715DEB" w:rsidRPr="00476746" w:rsidRDefault="00EF5007">
      <w:pPr>
        <w:pStyle w:val="P68B1DB1-ListParagraph6"/>
        <w:numPr>
          <w:ilvl w:val="0"/>
          <w:numId w:val="2"/>
        </w:numPr>
        <w:tabs>
          <w:tab w:val="left" w:pos="918"/>
        </w:tabs>
        <w:rPr>
          <w:lang w:val="en-US"/>
        </w:rPr>
      </w:pPr>
      <w:r w:rsidRPr="00476746">
        <w:rPr>
          <w:lang w:val="en-US"/>
        </w:rPr>
        <w:t>Execution of Contract Processes</w:t>
      </w:r>
    </w:p>
    <w:p w14:paraId="6E8CFA60" w14:textId="77777777" w:rsidR="00715DEB" w:rsidRPr="00476746" w:rsidRDefault="00EF5007">
      <w:pPr>
        <w:pStyle w:val="P68B1DB1-ListParagraph6"/>
        <w:numPr>
          <w:ilvl w:val="0"/>
          <w:numId w:val="2"/>
        </w:numPr>
        <w:tabs>
          <w:tab w:val="left" w:pos="918"/>
        </w:tabs>
        <w:rPr>
          <w:lang w:val="en-US"/>
        </w:rPr>
      </w:pPr>
      <w:r w:rsidRPr="00476746">
        <w:rPr>
          <w:lang w:val="en-US"/>
        </w:rPr>
        <w:t>To conduct sponsorship activities,</w:t>
      </w:r>
    </w:p>
    <w:p w14:paraId="6E8CFA61" w14:textId="77777777" w:rsidR="00715DEB" w:rsidRPr="00476746" w:rsidRDefault="00EF5007">
      <w:pPr>
        <w:pStyle w:val="P68B1DB1-ListParagraph6"/>
        <w:numPr>
          <w:ilvl w:val="0"/>
          <w:numId w:val="2"/>
        </w:numPr>
        <w:tabs>
          <w:tab w:val="left" w:pos="918"/>
        </w:tabs>
        <w:rPr>
          <w:lang w:val="en-US"/>
        </w:rPr>
      </w:pPr>
      <w:r w:rsidRPr="00476746">
        <w:rPr>
          <w:lang w:val="en-US"/>
        </w:rPr>
        <w:t>To conduct strategic planning activities,</w:t>
      </w:r>
    </w:p>
    <w:p w14:paraId="6E8CFA62" w14:textId="77777777" w:rsidR="00715DEB" w:rsidRPr="00476746" w:rsidRDefault="00EF5007">
      <w:pPr>
        <w:pStyle w:val="P68B1DB1-ListParagraph6"/>
        <w:numPr>
          <w:ilvl w:val="0"/>
          <w:numId w:val="2"/>
        </w:numPr>
        <w:tabs>
          <w:tab w:val="left" w:pos="918"/>
        </w:tabs>
        <w:rPr>
          <w:lang w:val="en-US"/>
        </w:rPr>
      </w:pPr>
      <w:r w:rsidRPr="00476746">
        <w:rPr>
          <w:lang w:val="en-US"/>
        </w:rPr>
        <w:t>Following up requests/complaints,</w:t>
      </w:r>
    </w:p>
    <w:p w14:paraId="6E8CFA63" w14:textId="77777777" w:rsidR="00715DEB" w:rsidRPr="00476746" w:rsidRDefault="00EF5007">
      <w:pPr>
        <w:pStyle w:val="P68B1DB1-ListParagraph6"/>
        <w:numPr>
          <w:ilvl w:val="0"/>
          <w:numId w:val="2"/>
        </w:numPr>
        <w:tabs>
          <w:tab w:val="left" w:pos="918"/>
        </w:tabs>
        <w:rPr>
          <w:lang w:val="en-US"/>
        </w:rPr>
      </w:pPr>
      <w:r w:rsidRPr="00476746">
        <w:rPr>
          <w:lang w:val="en-US"/>
        </w:rPr>
        <w:t>Execution of Supply Chain Management Processes</w:t>
      </w:r>
    </w:p>
    <w:p w14:paraId="6E8CFA64" w14:textId="77777777" w:rsidR="00715DEB" w:rsidRPr="00476746" w:rsidRDefault="00EF5007">
      <w:pPr>
        <w:pStyle w:val="P68B1DB1-ListParagraph6"/>
        <w:numPr>
          <w:ilvl w:val="0"/>
          <w:numId w:val="2"/>
        </w:numPr>
        <w:tabs>
          <w:tab w:val="left" w:pos="918"/>
        </w:tabs>
        <w:rPr>
          <w:lang w:val="en-US"/>
        </w:rPr>
      </w:pPr>
      <w:r w:rsidRPr="00476746">
        <w:rPr>
          <w:lang w:val="en-US"/>
        </w:rPr>
        <w:t xml:space="preserve">Execution of Wage Policy </w:t>
      </w:r>
    </w:p>
    <w:p w14:paraId="6E8CFA65" w14:textId="77777777" w:rsidR="00715DEB" w:rsidRPr="00476746" w:rsidRDefault="00EF5007">
      <w:pPr>
        <w:pStyle w:val="P68B1DB1-ListParagraph6"/>
        <w:numPr>
          <w:ilvl w:val="0"/>
          <w:numId w:val="2"/>
        </w:numPr>
        <w:tabs>
          <w:tab w:val="left" w:pos="918"/>
        </w:tabs>
        <w:rPr>
          <w:lang w:val="en-US"/>
        </w:rPr>
      </w:pPr>
      <w:r w:rsidRPr="00476746">
        <w:rPr>
          <w:lang w:val="en-US"/>
        </w:rPr>
        <w:t>Marketing Processes for Products/Services,</w:t>
      </w:r>
    </w:p>
    <w:p w14:paraId="6E8CFA66" w14:textId="77777777" w:rsidR="00715DEB" w:rsidRPr="00476746" w:rsidRDefault="00EF5007">
      <w:pPr>
        <w:pStyle w:val="P68B1DB1-ListParagraph6"/>
        <w:numPr>
          <w:ilvl w:val="0"/>
          <w:numId w:val="2"/>
        </w:numPr>
        <w:tabs>
          <w:tab w:val="left" w:pos="918"/>
        </w:tabs>
        <w:rPr>
          <w:lang w:val="en-US"/>
        </w:rPr>
      </w:pPr>
      <w:r w:rsidRPr="00476746">
        <w:rPr>
          <w:lang w:val="en-US"/>
        </w:rPr>
        <w:t>Ensuring Security of Data Controller Operations</w:t>
      </w:r>
    </w:p>
    <w:p w14:paraId="6E8CFA67" w14:textId="77777777" w:rsidR="00715DEB" w:rsidRPr="00476746" w:rsidRDefault="00EF5007">
      <w:pPr>
        <w:pStyle w:val="P68B1DB1-ListParagraph6"/>
        <w:numPr>
          <w:ilvl w:val="0"/>
          <w:numId w:val="2"/>
        </w:numPr>
        <w:tabs>
          <w:tab w:val="left" w:pos="918"/>
        </w:tabs>
        <w:spacing w:before="1"/>
        <w:rPr>
          <w:lang w:val="en-US"/>
        </w:rPr>
      </w:pPr>
      <w:r w:rsidRPr="00476746">
        <w:rPr>
          <w:lang w:val="en-US"/>
        </w:rPr>
        <w:t>Informing authorized persons, organizations and institutions</w:t>
      </w:r>
    </w:p>
    <w:p w14:paraId="6E8CFA68" w14:textId="77777777" w:rsidR="00715DEB" w:rsidRPr="00476746" w:rsidRDefault="00EF5007">
      <w:pPr>
        <w:pStyle w:val="P68B1DB1-ListParagraph6"/>
        <w:numPr>
          <w:ilvl w:val="0"/>
          <w:numId w:val="2"/>
        </w:numPr>
        <w:tabs>
          <w:tab w:val="left" w:pos="918"/>
        </w:tabs>
        <w:rPr>
          <w:lang w:val="en-US"/>
        </w:rPr>
      </w:pPr>
      <w:r w:rsidRPr="00476746">
        <w:rPr>
          <w:lang w:val="en-US"/>
        </w:rPr>
        <w:t>Execution of Management Activities</w:t>
      </w:r>
    </w:p>
    <w:p w14:paraId="6E8CFA69" w14:textId="77777777" w:rsidR="00715DEB" w:rsidRPr="00476746" w:rsidRDefault="00715DEB">
      <w:pPr>
        <w:rPr>
          <w:sz w:val="24"/>
          <w:lang w:val="en-US"/>
        </w:rPr>
        <w:sectPr w:rsidR="00715DEB" w:rsidRPr="00476746">
          <w:pgSz w:w="11910" w:h="16840"/>
          <w:pgMar w:top="1320" w:right="1020" w:bottom="280" w:left="1220" w:header="708" w:footer="708" w:gutter="0"/>
          <w:cols w:space="708"/>
        </w:sectPr>
      </w:pPr>
    </w:p>
    <w:p w14:paraId="6E8CFA6A" w14:textId="77777777" w:rsidR="00715DEB" w:rsidRPr="00476746" w:rsidRDefault="00EF5007">
      <w:pPr>
        <w:pStyle w:val="Heading2"/>
        <w:spacing w:before="75"/>
        <w:ind w:left="765" w:firstLine="0"/>
        <w:jc w:val="left"/>
        <w:rPr>
          <w:lang w:val="en-US"/>
        </w:rPr>
      </w:pPr>
      <w:r w:rsidRPr="00476746">
        <w:rPr>
          <w:lang w:val="en-US"/>
        </w:rPr>
        <w:lastRenderedPageBreak/>
        <w:t xml:space="preserve">Reasons for Destruction/Disposal </w:t>
      </w:r>
    </w:p>
    <w:p w14:paraId="6E8CFA6B" w14:textId="77777777" w:rsidR="00715DEB" w:rsidRPr="00476746" w:rsidRDefault="00EF5007">
      <w:pPr>
        <w:pStyle w:val="BodyText"/>
        <w:ind w:left="765"/>
        <w:rPr>
          <w:lang w:val="en-US"/>
        </w:rPr>
      </w:pPr>
      <w:r w:rsidRPr="00476746">
        <w:rPr>
          <w:lang w:val="en-US"/>
        </w:rPr>
        <w:t>Personal data</w:t>
      </w:r>
    </w:p>
    <w:p w14:paraId="220E5B20" w14:textId="3D43DC92" w:rsidR="005B62F5" w:rsidRPr="00476746" w:rsidRDefault="005B62F5" w:rsidP="00EF5007">
      <w:pPr>
        <w:pStyle w:val="BodyText"/>
        <w:numPr>
          <w:ilvl w:val="0"/>
          <w:numId w:val="8"/>
        </w:numPr>
        <w:jc w:val="both"/>
        <w:rPr>
          <w:lang w:val="en-US"/>
        </w:rPr>
      </w:pPr>
      <w:r w:rsidRPr="00476746">
        <w:rPr>
          <w:lang w:val="en-US"/>
        </w:rPr>
        <w:t xml:space="preserve">Amendment or abolition of the relevant legislation provisions that constitute the basis for processing, </w:t>
      </w:r>
    </w:p>
    <w:p w14:paraId="1BCA9C7D" w14:textId="40D11A70" w:rsidR="005B62F5" w:rsidRPr="00476746" w:rsidRDefault="005B62F5" w:rsidP="00EF5007">
      <w:pPr>
        <w:pStyle w:val="BodyText"/>
        <w:numPr>
          <w:ilvl w:val="0"/>
          <w:numId w:val="8"/>
        </w:numPr>
        <w:jc w:val="both"/>
        <w:rPr>
          <w:lang w:val="en-US"/>
        </w:rPr>
      </w:pPr>
      <w:r w:rsidRPr="00476746">
        <w:rPr>
          <w:lang w:val="en-US"/>
        </w:rPr>
        <w:t xml:space="preserve">The purpose requiring processing or storage disappears, </w:t>
      </w:r>
    </w:p>
    <w:p w14:paraId="46E23449" w14:textId="30F021F1" w:rsidR="005B62F5" w:rsidRPr="00476746" w:rsidRDefault="005B62F5" w:rsidP="00EF5007">
      <w:pPr>
        <w:pStyle w:val="BodyText"/>
        <w:numPr>
          <w:ilvl w:val="0"/>
          <w:numId w:val="8"/>
        </w:numPr>
        <w:jc w:val="both"/>
        <w:rPr>
          <w:lang w:val="en-US"/>
        </w:rPr>
      </w:pPr>
      <w:r w:rsidRPr="00476746">
        <w:rPr>
          <w:lang w:val="en-US"/>
        </w:rPr>
        <w:t xml:space="preserve">In cases where the processing of personal data is carried out only on the basis of explicit consent, the data subject may withdraw his/her explicit consent, </w:t>
      </w:r>
    </w:p>
    <w:p w14:paraId="6EFCBC4B" w14:textId="0752E509" w:rsidR="005B62F5" w:rsidRPr="00476746" w:rsidRDefault="005B62F5" w:rsidP="00EF5007">
      <w:pPr>
        <w:pStyle w:val="BodyText"/>
        <w:numPr>
          <w:ilvl w:val="0"/>
          <w:numId w:val="8"/>
        </w:numPr>
        <w:jc w:val="both"/>
        <w:rPr>
          <w:lang w:val="en-US"/>
        </w:rPr>
      </w:pPr>
      <w:r w:rsidRPr="00476746">
        <w:rPr>
          <w:lang w:val="en-US"/>
        </w:rPr>
        <w:t xml:space="preserve">Pursuant to Article 11 of the Law, the Company's acceptance of the application made by the data subject regarding the deletion and destruction of his/her personal data within the framework of his/her rights, </w:t>
      </w:r>
    </w:p>
    <w:p w14:paraId="70D07909" w14:textId="12292C84" w:rsidR="005B62F5" w:rsidRPr="00476746" w:rsidRDefault="005B62F5" w:rsidP="00EF5007">
      <w:pPr>
        <w:pStyle w:val="BodyText"/>
        <w:numPr>
          <w:ilvl w:val="0"/>
          <w:numId w:val="8"/>
        </w:numPr>
        <w:jc w:val="both"/>
        <w:rPr>
          <w:lang w:val="en-US"/>
        </w:rPr>
      </w:pPr>
      <w:r w:rsidRPr="00476746">
        <w:rPr>
          <w:lang w:val="en-US"/>
        </w:rPr>
        <w:t xml:space="preserve">In cases where the Company rejects the application made by the person concerned with the request for the deletion, destruction or anonymization of his personal data, finds the answer insufficient or does not respond within the period stipulated in the Law; In case of a complaint to the Personal Data Protection Authority and this request is approved by the Authority, </w:t>
      </w:r>
    </w:p>
    <w:p w14:paraId="71163767" w14:textId="77777777" w:rsidR="008728F5" w:rsidRPr="00476746" w:rsidRDefault="005B62F5" w:rsidP="00EF5007">
      <w:pPr>
        <w:pStyle w:val="BodyText"/>
        <w:numPr>
          <w:ilvl w:val="0"/>
          <w:numId w:val="8"/>
        </w:numPr>
        <w:jc w:val="both"/>
        <w:rPr>
          <w:lang w:val="en-US"/>
        </w:rPr>
      </w:pPr>
      <w:r w:rsidRPr="00476746">
        <w:rPr>
          <w:lang w:val="en-US"/>
        </w:rPr>
        <w:t xml:space="preserve">The maximum period for which the personal data is required to be retained has expired and there are no circumstances that would justify retaining the personal data for a longer period of time, </w:t>
      </w:r>
    </w:p>
    <w:p w14:paraId="6E8CFA76" w14:textId="1A3151A7" w:rsidR="00715DEB" w:rsidRPr="00476746" w:rsidRDefault="005B62F5" w:rsidP="00EF5007">
      <w:pPr>
        <w:pStyle w:val="BodyText"/>
        <w:numPr>
          <w:ilvl w:val="0"/>
          <w:numId w:val="8"/>
        </w:numPr>
        <w:jc w:val="both"/>
        <w:rPr>
          <w:lang w:val="en-US"/>
        </w:rPr>
      </w:pPr>
      <w:r w:rsidRPr="00476746">
        <w:rPr>
          <w:lang w:val="en-US"/>
        </w:rPr>
        <w:t xml:space="preserve"> In cases where the retention periods specified in the relevant legislation expire, it is deleted, destroyed or ex officio by the Company upon the request of the relevant person deleted, destroyed or anonymized.</w:t>
      </w:r>
    </w:p>
    <w:p w14:paraId="6E8CFA77" w14:textId="77777777" w:rsidR="00715DEB" w:rsidRPr="00476746" w:rsidRDefault="00715DEB">
      <w:pPr>
        <w:pStyle w:val="BodyText"/>
        <w:ind w:left="0"/>
        <w:rPr>
          <w:lang w:val="en-US"/>
        </w:rPr>
      </w:pPr>
    </w:p>
    <w:p w14:paraId="6E8CFA78" w14:textId="129DA99C" w:rsidR="00715DEB" w:rsidRPr="00476746" w:rsidRDefault="00EF5007" w:rsidP="00AC1846">
      <w:pPr>
        <w:pStyle w:val="Heading1"/>
        <w:numPr>
          <w:ilvl w:val="1"/>
          <w:numId w:val="10"/>
        </w:numPr>
        <w:tabs>
          <w:tab w:val="left" w:pos="762"/>
          <w:tab w:val="left" w:pos="765"/>
        </w:tabs>
        <w:spacing w:line="300" w:lineRule="auto"/>
        <w:ind w:right="396"/>
        <w:jc w:val="both"/>
        <w:rPr>
          <w:lang w:val="en-US"/>
        </w:rPr>
      </w:pPr>
      <w:r w:rsidRPr="00476746">
        <w:rPr>
          <w:lang w:val="en-US"/>
        </w:rPr>
        <w:t>TECHNICAL AND ADMINISTRATIVE MEASURES TAKEN FOR SECURE STORAGE, PRESERVING ILLEGAL PROCESSING AND PROHIBITION OF ACCESS TO PERSONAL DATA</w:t>
      </w:r>
    </w:p>
    <w:p w14:paraId="6E8CFA79" w14:textId="77777777" w:rsidR="00715DEB" w:rsidRPr="00476746" w:rsidRDefault="00715DEB">
      <w:pPr>
        <w:pStyle w:val="BodyText"/>
        <w:ind w:left="0"/>
        <w:rPr>
          <w:b/>
          <w:lang w:val="en-US"/>
        </w:rPr>
      </w:pPr>
    </w:p>
    <w:p w14:paraId="6E8CFA7B" w14:textId="3FFE0E3A" w:rsidR="00715DEB" w:rsidRPr="00476746" w:rsidRDefault="00AC1846" w:rsidP="00604B26">
      <w:pPr>
        <w:pStyle w:val="BodyText"/>
        <w:spacing w:before="240"/>
        <w:ind w:left="709"/>
        <w:rPr>
          <w:bCs/>
          <w:lang w:val="en-US"/>
        </w:rPr>
      </w:pPr>
      <w:r w:rsidRPr="00476746">
        <w:rPr>
          <w:b/>
          <w:lang w:val="en-US"/>
        </w:rPr>
        <w:t>ONPO Madencilik İnş. San. Tic. A.Ş.</w:t>
      </w:r>
      <w:r w:rsidRPr="00476746">
        <w:rPr>
          <w:bCs/>
          <w:lang w:val="en-US"/>
        </w:rPr>
        <w:t xml:space="preserve"> </w:t>
      </w:r>
      <w:r w:rsidR="00604B26" w:rsidRPr="00476746">
        <w:rPr>
          <w:bCs/>
          <w:lang w:val="en-US"/>
        </w:rPr>
        <w:t>and all affiliated companies take all necessary technical and administrative measures in accordance with the nature of the relevant personal data and the environment in which it is kept in order to store personal data securely and to prevent unlawful processing and access. In addition, our Company takes technical and administrative measures within the framework of adequate measures determined and announced by the Personal Data Protection Authority for special categories of personal data in accordance with Article 12 of the Law and the fourth paragraph of Article 6 of the Law. and administrative measures.</w:t>
      </w:r>
    </w:p>
    <w:p w14:paraId="518A5B31" w14:textId="77777777" w:rsidR="00AC1846" w:rsidRPr="00476746" w:rsidRDefault="00AC1846" w:rsidP="00604B26">
      <w:pPr>
        <w:pStyle w:val="BodyText"/>
        <w:spacing w:before="240"/>
        <w:ind w:left="709"/>
        <w:rPr>
          <w:lang w:val="en-US"/>
        </w:rPr>
      </w:pPr>
    </w:p>
    <w:p w14:paraId="6E8CFA7C" w14:textId="1222889C" w:rsidR="00715DEB" w:rsidRPr="00476746" w:rsidRDefault="00EF5007" w:rsidP="00AC1846">
      <w:pPr>
        <w:pStyle w:val="Heading2"/>
        <w:numPr>
          <w:ilvl w:val="2"/>
          <w:numId w:val="10"/>
        </w:numPr>
        <w:tabs>
          <w:tab w:val="left" w:pos="1188"/>
        </w:tabs>
        <w:spacing w:before="1"/>
        <w:rPr>
          <w:lang w:val="en-US"/>
        </w:rPr>
      </w:pPr>
      <w:r w:rsidRPr="00476746">
        <w:rPr>
          <w:lang w:val="en-US"/>
        </w:rPr>
        <w:t>Administrative Measures</w:t>
      </w:r>
    </w:p>
    <w:p w14:paraId="64645723" w14:textId="77777777" w:rsidR="00723596" w:rsidRPr="00476746" w:rsidRDefault="00723596" w:rsidP="00723596">
      <w:pPr>
        <w:pStyle w:val="BodyText"/>
        <w:spacing w:before="61"/>
        <w:rPr>
          <w:bCs/>
          <w:lang w:val="en-US"/>
        </w:rPr>
      </w:pPr>
      <w:r w:rsidRPr="00476746">
        <w:rPr>
          <w:bCs/>
          <w:lang w:val="en-US"/>
        </w:rPr>
        <w:t xml:space="preserve">Technical and Administrative Measures </w:t>
      </w:r>
    </w:p>
    <w:p w14:paraId="6E8CFA7E" w14:textId="5922391B" w:rsidR="00715DEB" w:rsidRPr="00476746" w:rsidRDefault="00723596" w:rsidP="00EF5007">
      <w:pPr>
        <w:pStyle w:val="BodyText"/>
        <w:spacing w:before="61"/>
        <w:ind w:left="709"/>
        <w:jc w:val="both"/>
        <w:rPr>
          <w:bCs/>
          <w:lang w:val="en-US"/>
        </w:rPr>
      </w:pPr>
      <w:r w:rsidRPr="00476746">
        <w:rPr>
          <w:b/>
          <w:lang w:val="en-US"/>
        </w:rPr>
        <w:t>ONPO Madencilik İnş. San. Tic. A.Ş.</w:t>
      </w:r>
      <w:r w:rsidRPr="00476746">
        <w:rPr>
          <w:bCs/>
          <w:lang w:val="en-US"/>
        </w:rPr>
        <w:t xml:space="preserve"> and all its affiliated companies take the following technical measures for all environments where personal data is stored, in accordance with the nature of the relevant data and the environment in which the data is stored:</w:t>
      </w:r>
    </w:p>
    <w:p w14:paraId="4C039AF1" w14:textId="77777777" w:rsidR="00723596" w:rsidRPr="00476746" w:rsidRDefault="00723596" w:rsidP="00723596">
      <w:pPr>
        <w:pStyle w:val="BodyText"/>
        <w:spacing w:before="61"/>
        <w:ind w:left="709"/>
        <w:rPr>
          <w:sz w:val="20"/>
          <w:lang w:val="en-US"/>
        </w:rPr>
      </w:pPr>
    </w:p>
    <w:tbl>
      <w:tblPr>
        <w:tblStyle w:val="TableNormal1"/>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6"/>
      </w:tblGrid>
      <w:tr w:rsidR="00715DEB" w:rsidRPr="00476746" w14:paraId="6E8CFA80" w14:textId="77777777">
        <w:trPr>
          <w:trHeight w:val="290"/>
        </w:trPr>
        <w:tc>
          <w:tcPr>
            <w:tcW w:w="8496" w:type="dxa"/>
          </w:tcPr>
          <w:p w14:paraId="6E8CFA7F" w14:textId="77777777" w:rsidR="00715DEB" w:rsidRPr="00476746" w:rsidRDefault="00EF5007">
            <w:pPr>
              <w:pStyle w:val="P68B1DB1-TableParagraph7"/>
              <w:spacing w:before="1"/>
              <w:rPr>
                <w:lang w:val="en-US"/>
              </w:rPr>
            </w:pPr>
            <w:r w:rsidRPr="00476746">
              <w:rPr>
                <w:lang w:val="en-US"/>
              </w:rPr>
              <w:t>Network security and application security are ensured.</w:t>
            </w:r>
          </w:p>
        </w:tc>
      </w:tr>
      <w:tr w:rsidR="00715DEB" w:rsidRPr="00476746" w14:paraId="6E8CFA82" w14:textId="77777777">
        <w:trPr>
          <w:trHeight w:val="290"/>
        </w:trPr>
        <w:tc>
          <w:tcPr>
            <w:tcW w:w="8496" w:type="dxa"/>
          </w:tcPr>
          <w:p w14:paraId="6E8CFA81" w14:textId="77777777" w:rsidR="00715DEB" w:rsidRPr="00476746" w:rsidRDefault="00EF5007">
            <w:pPr>
              <w:pStyle w:val="P68B1DB1-TableParagraph7"/>
              <w:spacing w:before="1"/>
              <w:rPr>
                <w:lang w:val="en-US"/>
              </w:rPr>
            </w:pPr>
            <w:r w:rsidRPr="00476746">
              <w:rPr>
                <w:lang w:val="en-US"/>
              </w:rPr>
              <w:t>Closed system network is used for personal data transfers through the network.</w:t>
            </w:r>
          </w:p>
        </w:tc>
      </w:tr>
      <w:tr w:rsidR="00715DEB" w:rsidRPr="00476746" w14:paraId="6E8CFA85" w14:textId="77777777">
        <w:trPr>
          <w:trHeight w:val="487"/>
        </w:trPr>
        <w:tc>
          <w:tcPr>
            <w:tcW w:w="8496" w:type="dxa"/>
          </w:tcPr>
          <w:p w14:paraId="6E8CFA84" w14:textId="584E6F38" w:rsidR="00715DEB" w:rsidRPr="00476746" w:rsidRDefault="00255EA6">
            <w:pPr>
              <w:pStyle w:val="P68B1DB1-TableParagraph7"/>
              <w:spacing w:line="223" w:lineRule="exact"/>
              <w:rPr>
                <w:lang w:val="en-US"/>
              </w:rPr>
            </w:pPr>
            <w:r w:rsidRPr="00476746">
              <w:rPr>
                <w:lang w:val="en-US"/>
              </w:rPr>
              <w:t>Security measures are taken within the scope of procurement, development and maintenance of information technology systems.</w:t>
            </w:r>
          </w:p>
        </w:tc>
      </w:tr>
      <w:tr w:rsidR="00715DEB" w:rsidRPr="00476746" w14:paraId="6E8CFA87" w14:textId="77777777">
        <w:trPr>
          <w:trHeight w:val="290"/>
        </w:trPr>
        <w:tc>
          <w:tcPr>
            <w:tcW w:w="8496" w:type="dxa"/>
          </w:tcPr>
          <w:p w14:paraId="6E8CFA86" w14:textId="77777777" w:rsidR="00715DEB" w:rsidRPr="00476746" w:rsidRDefault="00EF5007">
            <w:pPr>
              <w:pStyle w:val="P68B1DB1-TableParagraph7"/>
              <w:spacing w:before="1"/>
              <w:rPr>
                <w:lang w:val="en-US"/>
              </w:rPr>
            </w:pPr>
            <w:r w:rsidRPr="00476746">
              <w:rPr>
                <w:lang w:val="en-US"/>
              </w:rPr>
              <w:t>There are disciplinary regulations for employees that include data security provisions.</w:t>
            </w:r>
          </w:p>
        </w:tc>
      </w:tr>
      <w:tr w:rsidR="00715DEB" w:rsidRPr="00476746" w14:paraId="6E8CFA89" w14:textId="77777777">
        <w:trPr>
          <w:trHeight w:val="290"/>
        </w:trPr>
        <w:tc>
          <w:tcPr>
            <w:tcW w:w="8496" w:type="dxa"/>
          </w:tcPr>
          <w:p w14:paraId="6E8CFA88" w14:textId="77777777" w:rsidR="00715DEB" w:rsidRPr="00476746" w:rsidRDefault="00EF5007">
            <w:pPr>
              <w:pStyle w:val="P68B1DB1-TableParagraph7"/>
              <w:spacing w:before="1"/>
              <w:rPr>
                <w:lang w:val="en-US"/>
              </w:rPr>
            </w:pPr>
            <w:r w:rsidRPr="00476746">
              <w:rPr>
                <w:lang w:val="en-US"/>
              </w:rPr>
              <w:t xml:space="preserve">Training and awareness raising activities on data security are carried out for employees at regular </w:t>
            </w:r>
            <w:r w:rsidRPr="00476746">
              <w:rPr>
                <w:lang w:val="en-US"/>
              </w:rPr>
              <w:lastRenderedPageBreak/>
              <w:t>intervals.</w:t>
            </w:r>
          </w:p>
        </w:tc>
      </w:tr>
      <w:tr w:rsidR="00715DEB" w:rsidRPr="00476746" w14:paraId="6E8CFA8B" w14:textId="77777777">
        <w:trPr>
          <w:trHeight w:val="292"/>
        </w:trPr>
        <w:tc>
          <w:tcPr>
            <w:tcW w:w="8496" w:type="dxa"/>
          </w:tcPr>
          <w:p w14:paraId="6E8CFA8A" w14:textId="77777777" w:rsidR="00715DEB" w:rsidRPr="00476746" w:rsidRDefault="00EF5007">
            <w:pPr>
              <w:pStyle w:val="P68B1DB1-TableParagraph7"/>
              <w:spacing w:before="1"/>
              <w:rPr>
                <w:lang w:val="en-US"/>
              </w:rPr>
            </w:pPr>
            <w:r w:rsidRPr="00476746">
              <w:rPr>
                <w:lang w:val="en-US"/>
              </w:rPr>
              <w:lastRenderedPageBreak/>
              <w:t>Authorization matrix has been created for employees.</w:t>
            </w:r>
          </w:p>
        </w:tc>
      </w:tr>
    </w:tbl>
    <w:p w14:paraId="6E8CFA8C" w14:textId="77777777" w:rsidR="00715DEB" w:rsidRPr="00476746" w:rsidRDefault="00715DEB">
      <w:pPr>
        <w:rPr>
          <w:rFonts w:ascii="Calibri" w:hAnsi="Calibri"/>
          <w:sz w:val="20"/>
          <w:lang w:val="en-US"/>
        </w:rPr>
        <w:sectPr w:rsidR="00715DEB" w:rsidRPr="00476746" w:rsidSect="00EF5007">
          <w:pgSz w:w="11910" w:h="16840"/>
          <w:pgMar w:top="1134" w:right="1020" w:bottom="1581" w:left="1220" w:header="708" w:footer="708" w:gutter="0"/>
          <w:cols w:space="708"/>
        </w:sectPr>
      </w:pPr>
    </w:p>
    <w:tbl>
      <w:tblPr>
        <w:tblStyle w:val="TableNormal1"/>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6"/>
      </w:tblGrid>
      <w:tr w:rsidR="00715DEB" w:rsidRPr="00476746" w14:paraId="6E8CFA8E" w14:textId="77777777">
        <w:trPr>
          <w:trHeight w:val="290"/>
        </w:trPr>
        <w:tc>
          <w:tcPr>
            <w:tcW w:w="8496" w:type="dxa"/>
          </w:tcPr>
          <w:p w14:paraId="6E8CFA8D" w14:textId="77777777" w:rsidR="00715DEB" w:rsidRPr="00476746" w:rsidRDefault="00EF5007">
            <w:pPr>
              <w:pStyle w:val="P68B1DB1-TableParagraph7"/>
              <w:spacing w:before="1"/>
              <w:rPr>
                <w:lang w:val="en-US"/>
              </w:rPr>
            </w:pPr>
            <w:r w:rsidRPr="00476746">
              <w:rPr>
                <w:lang w:val="en-US"/>
              </w:rPr>
              <w:t>Access logs are maintained regularly.</w:t>
            </w:r>
          </w:p>
        </w:tc>
      </w:tr>
      <w:tr w:rsidR="00715DEB" w:rsidRPr="00476746" w14:paraId="6E8CFA90" w14:textId="77777777">
        <w:trPr>
          <w:trHeight w:val="290"/>
        </w:trPr>
        <w:tc>
          <w:tcPr>
            <w:tcW w:w="8496" w:type="dxa"/>
          </w:tcPr>
          <w:p w14:paraId="6E8CFA8F" w14:textId="77777777" w:rsidR="00715DEB" w:rsidRPr="00476746" w:rsidRDefault="00EF5007">
            <w:pPr>
              <w:pStyle w:val="P68B1DB1-TableParagraph7"/>
              <w:spacing w:before="1"/>
              <w:rPr>
                <w:lang w:val="en-US"/>
              </w:rPr>
            </w:pPr>
            <w:r w:rsidRPr="00476746">
              <w:rPr>
                <w:lang w:val="en-US"/>
              </w:rPr>
              <w:t>Confidentiality commitments are made.</w:t>
            </w:r>
          </w:p>
        </w:tc>
      </w:tr>
      <w:tr w:rsidR="00715DEB" w:rsidRPr="00476746" w14:paraId="6E8CFA92" w14:textId="77777777">
        <w:trPr>
          <w:trHeight w:val="290"/>
        </w:trPr>
        <w:tc>
          <w:tcPr>
            <w:tcW w:w="8496" w:type="dxa"/>
          </w:tcPr>
          <w:p w14:paraId="6E8CFA91" w14:textId="77777777" w:rsidR="00715DEB" w:rsidRPr="00476746" w:rsidRDefault="00EF5007">
            <w:pPr>
              <w:pStyle w:val="P68B1DB1-TableParagraph7"/>
              <w:spacing w:before="1"/>
              <w:rPr>
                <w:lang w:val="en-US"/>
              </w:rPr>
            </w:pPr>
            <w:r w:rsidRPr="00476746">
              <w:rPr>
                <w:lang w:val="en-US"/>
              </w:rPr>
              <w:t>Employees who are reassigned or leave their jobs are de-authorized in this area.</w:t>
            </w:r>
          </w:p>
        </w:tc>
      </w:tr>
      <w:tr w:rsidR="00715DEB" w:rsidRPr="00476746" w14:paraId="6E8CFA94" w14:textId="77777777">
        <w:trPr>
          <w:trHeight w:val="290"/>
        </w:trPr>
        <w:tc>
          <w:tcPr>
            <w:tcW w:w="8496" w:type="dxa"/>
          </w:tcPr>
          <w:p w14:paraId="6E8CFA93" w14:textId="77777777" w:rsidR="00715DEB" w:rsidRPr="00476746" w:rsidRDefault="00EF5007">
            <w:pPr>
              <w:pStyle w:val="P68B1DB1-TableParagraph7"/>
              <w:spacing w:before="1"/>
              <w:rPr>
                <w:lang w:val="en-US"/>
              </w:rPr>
            </w:pPr>
            <w:r w:rsidRPr="00476746">
              <w:rPr>
                <w:lang w:val="en-US"/>
              </w:rPr>
              <w:t>Up-to-date anti-virus systems are used.</w:t>
            </w:r>
          </w:p>
        </w:tc>
      </w:tr>
      <w:tr w:rsidR="00715DEB" w:rsidRPr="00476746" w14:paraId="6E8CFA96" w14:textId="77777777">
        <w:trPr>
          <w:trHeight w:val="290"/>
        </w:trPr>
        <w:tc>
          <w:tcPr>
            <w:tcW w:w="8496" w:type="dxa"/>
          </w:tcPr>
          <w:p w14:paraId="6E8CFA95" w14:textId="77777777" w:rsidR="00715DEB" w:rsidRPr="00476746" w:rsidRDefault="00EF5007">
            <w:pPr>
              <w:pStyle w:val="P68B1DB1-TableParagraph7"/>
              <w:spacing w:before="1"/>
              <w:rPr>
                <w:lang w:val="en-US"/>
              </w:rPr>
            </w:pPr>
            <w:r w:rsidRPr="00476746">
              <w:rPr>
                <w:lang w:val="en-US"/>
              </w:rPr>
              <w:t>Firewalls are used.</w:t>
            </w:r>
          </w:p>
        </w:tc>
      </w:tr>
      <w:tr w:rsidR="00715DEB" w:rsidRPr="00476746" w14:paraId="6E8CFA98" w14:textId="77777777">
        <w:trPr>
          <w:trHeight w:val="290"/>
        </w:trPr>
        <w:tc>
          <w:tcPr>
            <w:tcW w:w="8496" w:type="dxa"/>
          </w:tcPr>
          <w:p w14:paraId="6E8CFA97" w14:textId="77777777" w:rsidR="00715DEB" w:rsidRPr="00476746" w:rsidRDefault="00EF5007">
            <w:pPr>
              <w:pStyle w:val="P68B1DB1-TableParagraph7"/>
              <w:spacing w:before="1"/>
              <w:rPr>
                <w:lang w:val="en-US"/>
              </w:rPr>
            </w:pPr>
            <w:r w:rsidRPr="00476746">
              <w:rPr>
                <w:lang w:val="en-US"/>
              </w:rPr>
              <w:t>The signed contracts contain data security provisions.</w:t>
            </w:r>
          </w:p>
        </w:tc>
      </w:tr>
      <w:tr w:rsidR="00715DEB" w:rsidRPr="00476746" w14:paraId="6E8CFA9A" w14:textId="77777777">
        <w:trPr>
          <w:trHeight w:val="290"/>
        </w:trPr>
        <w:tc>
          <w:tcPr>
            <w:tcW w:w="8496" w:type="dxa"/>
          </w:tcPr>
          <w:p w14:paraId="6E8CFA99" w14:textId="77777777" w:rsidR="00715DEB" w:rsidRPr="00476746" w:rsidRDefault="00EF5007">
            <w:pPr>
              <w:pStyle w:val="P68B1DB1-TableParagraph7"/>
              <w:spacing w:before="1"/>
              <w:rPr>
                <w:lang w:val="en-US"/>
              </w:rPr>
            </w:pPr>
            <w:r w:rsidRPr="00476746">
              <w:rPr>
                <w:lang w:val="en-US"/>
              </w:rPr>
              <w:t>Personal data security is monitored.</w:t>
            </w:r>
          </w:p>
        </w:tc>
      </w:tr>
      <w:tr w:rsidR="00715DEB" w:rsidRPr="00476746" w14:paraId="6E8CFA9C" w14:textId="77777777">
        <w:trPr>
          <w:trHeight w:val="290"/>
        </w:trPr>
        <w:tc>
          <w:tcPr>
            <w:tcW w:w="8496" w:type="dxa"/>
          </w:tcPr>
          <w:p w14:paraId="6E8CFA9B" w14:textId="77777777" w:rsidR="00715DEB" w:rsidRPr="00476746" w:rsidRDefault="00EF5007">
            <w:pPr>
              <w:pStyle w:val="P68B1DB1-TableParagraph7"/>
              <w:spacing w:before="1"/>
              <w:rPr>
                <w:lang w:val="en-US"/>
              </w:rPr>
            </w:pPr>
            <w:r w:rsidRPr="00476746">
              <w:rPr>
                <w:lang w:val="en-US"/>
              </w:rPr>
              <w:t>Necessary security measures are taken regarding entry and exit to physical environments containing personal data.</w:t>
            </w:r>
          </w:p>
        </w:tc>
      </w:tr>
      <w:tr w:rsidR="00715DEB" w:rsidRPr="00476746" w14:paraId="6E8CFA9E" w14:textId="77777777">
        <w:trPr>
          <w:trHeight w:val="290"/>
        </w:trPr>
        <w:tc>
          <w:tcPr>
            <w:tcW w:w="8496" w:type="dxa"/>
          </w:tcPr>
          <w:p w14:paraId="6E8CFA9D" w14:textId="77777777" w:rsidR="00715DEB" w:rsidRPr="00476746" w:rsidRDefault="00EF5007">
            <w:pPr>
              <w:pStyle w:val="P68B1DB1-TableParagraph7"/>
              <w:spacing w:before="1"/>
              <w:rPr>
                <w:lang w:val="en-US"/>
              </w:rPr>
            </w:pPr>
            <w:r w:rsidRPr="00476746">
              <w:rPr>
                <w:lang w:val="en-US"/>
              </w:rPr>
              <w:t xml:space="preserve">Physical environments containing personal data are protected against external risks (fire, flood etc.). </w:t>
            </w:r>
          </w:p>
        </w:tc>
      </w:tr>
      <w:tr w:rsidR="00715DEB" w:rsidRPr="00476746" w14:paraId="6E8CFAA0" w14:textId="77777777">
        <w:trPr>
          <w:trHeight w:val="290"/>
        </w:trPr>
        <w:tc>
          <w:tcPr>
            <w:tcW w:w="8496" w:type="dxa"/>
          </w:tcPr>
          <w:p w14:paraId="6E8CFA9F" w14:textId="77777777" w:rsidR="00715DEB" w:rsidRPr="00476746" w:rsidRDefault="00EF5007">
            <w:pPr>
              <w:pStyle w:val="P68B1DB1-TableParagraph7"/>
              <w:spacing w:before="1"/>
              <w:rPr>
                <w:lang w:val="en-US"/>
              </w:rPr>
            </w:pPr>
            <w:r w:rsidRPr="00476746">
              <w:rPr>
                <w:lang w:val="en-US"/>
              </w:rPr>
              <w:t>The security of environments containing personal data is ensured.</w:t>
            </w:r>
          </w:p>
        </w:tc>
      </w:tr>
      <w:tr w:rsidR="00715DEB" w:rsidRPr="00476746" w14:paraId="6E8CFAA2" w14:textId="77777777">
        <w:trPr>
          <w:trHeight w:val="290"/>
        </w:trPr>
        <w:tc>
          <w:tcPr>
            <w:tcW w:w="8496" w:type="dxa"/>
          </w:tcPr>
          <w:p w14:paraId="6E8CFAA1" w14:textId="77777777" w:rsidR="00715DEB" w:rsidRPr="00476746" w:rsidRDefault="00EF5007">
            <w:pPr>
              <w:pStyle w:val="P68B1DB1-TableParagraph7"/>
              <w:spacing w:before="1"/>
              <w:rPr>
                <w:lang w:val="en-US"/>
              </w:rPr>
            </w:pPr>
            <w:r w:rsidRPr="00476746">
              <w:rPr>
                <w:lang w:val="en-US"/>
              </w:rPr>
              <w:t xml:space="preserve">Personal data is reduced as much as possible. </w:t>
            </w:r>
          </w:p>
        </w:tc>
      </w:tr>
      <w:tr w:rsidR="00715DEB" w:rsidRPr="00476746" w14:paraId="6E8CFAA4" w14:textId="77777777">
        <w:trPr>
          <w:trHeight w:val="290"/>
        </w:trPr>
        <w:tc>
          <w:tcPr>
            <w:tcW w:w="8496" w:type="dxa"/>
          </w:tcPr>
          <w:p w14:paraId="6E8CFAA3" w14:textId="77777777" w:rsidR="00715DEB" w:rsidRPr="00476746" w:rsidRDefault="00EF5007">
            <w:pPr>
              <w:pStyle w:val="P68B1DB1-TableParagraph7"/>
              <w:spacing w:before="1"/>
              <w:rPr>
                <w:lang w:val="en-US"/>
              </w:rPr>
            </w:pPr>
            <w:r w:rsidRPr="00476746">
              <w:rPr>
                <w:lang w:val="en-US"/>
              </w:rPr>
              <w:t xml:space="preserve">Personal data is backed up and the security of the backed-up personal data is also ensured. </w:t>
            </w:r>
          </w:p>
        </w:tc>
      </w:tr>
      <w:tr w:rsidR="00715DEB" w:rsidRPr="00476746" w14:paraId="6E8CFAA6" w14:textId="77777777">
        <w:trPr>
          <w:trHeight w:val="289"/>
        </w:trPr>
        <w:tc>
          <w:tcPr>
            <w:tcW w:w="8496" w:type="dxa"/>
          </w:tcPr>
          <w:p w14:paraId="6E8CFAA5" w14:textId="77777777" w:rsidR="00715DEB" w:rsidRPr="00476746" w:rsidRDefault="00EF5007">
            <w:pPr>
              <w:pStyle w:val="P68B1DB1-TableParagraph7"/>
              <w:spacing w:before="1"/>
              <w:rPr>
                <w:lang w:val="en-US"/>
              </w:rPr>
            </w:pPr>
            <w:r w:rsidRPr="00476746">
              <w:rPr>
                <w:lang w:val="en-US"/>
              </w:rPr>
              <w:t xml:space="preserve">User account management and authority control system are implemented and these are also followed-up. </w:t>
            </w:r>
          </w:p>
        </w:tc>
      </w:tr>
      <w:tr w:rsidR="00715DEB" w:rsidRPr="00476746" w14:paraId="6E8CFAA8" w14:textId="77777777">
        <w:trPr>
          <w:trHeight w:val="290"/>
        </w:trPr>
        <w:tc>
          <w:tcPr>
            <w:tcW w:w="8496" w:type="dxa"/>
          </w:tcPr>
          <w:p w14:paraId="6E8CFAA7" w14:textId="77777777" w:rsidR="00715DEB" w:rsidRPr="00476746" w:rsidRDefault="00EF5007">
            <w:pPr>
              <w:pStyle w:val="P68B1DB1-TableParagraph7"/>
              <w:spacing w:before="1"/>
              <w:rPr>
                <w:lang w:val="en-US"/>
              </w:rPr>
            </w:pPr>
            <w:r w:rsidRPr="00476746">
              <w:rPr>
                <w:lang w:val="en-US"/>
              </w:rPr>
              <w:t xml:space="preserve">Log records are maintained in such a way that there is no user intervention. </w:t>
            </w:r>
          </w:p>
        </w:tc>
      </w:tr>
      <w:tr w:rsidR="00715DEB" w:rsidRPr="00476746" w14:paraId="6E8CFAAA" w14:textId="77777777">
        <w:trPr>
          <w:trHeight w:val="290"/>
        </w:trPr>
        <w:tc>
          <w:tcPr>
            <w:tcW w:w="8496" w:type="dxa"/>
          </w:tcPr>
          <w:p w14:paraId="6E8CFAA9" w14:textId="77777777" w:rsidR="00715DEB" w:rsidRPr="00476746" w:rsidRDefault="00EF5007">
            <w:pPr>
              <w:pStyle w:val="P68B1DB1-TableParagraph7"/>
              <w:spacing w:before="1"/>
              <w:rPr>
                <w:lang w:val="en-US"/>
              </w:rPr>
            </w:pPr>
            <w:r w:rsidRPr="00476746">
              <w:rPr>
                <w:lang w:val="en-US"/>
              </w:rPr>
              <w:t xml:space="preserve">Intrusion detection and prevention systems are used. </w:t>
            </w:r>
          </w:p>
        </w:tc>
      </w:tr>
      <w:tr w:rsidR="00715DEB" w:rsidRPr="00476746" w14:paraId="6E8CFAAC" w14:textId="77777777">
        <w:trPr>
          <w:trHeight w:val="290"/>
        </w:trPr>
        <w:tc>
          <w:tcPr>
            <w:tcW w:w="8496" w:type="dxa"/>
          </w:tcPr>
          <w:p w14:paraId="6E8CFAAB" w14:textId="77777777" w:rsidR="00715DEB" w:rsidRPr="00476746" w:rsidRDefault="00EF5007">
            <w:pPr>
              <w:pStyle w:val="P68B1DB1-TableParagraph7"/>
              <w:spacing w:before="1"/>
              <w:rPr>
                <w:lang w:val="en-US"/>
              </w:rPr>
            </w:pPr>
            <w:r w:rsidRPr="00476746">
              <w:rPr>
                <w:lang w:val="en-US"/>
              </w:rPr>
              <w:t>Cyber security measures have been taken and their implementation is constantly monitored.</w:t>
            </w:r>
          </w:p>
        </w:tc>
      </w:tr>
      <w:tr w:rsidR="00715DEB" w:rsidRPr="00476746" w14:paraId="6E8CFAAE" w14:textId="77777777">
        <w:trPr>
          <w:trHeight w:val="299"/>
        </w:trPr>
        <w:tc>
          <w:tcPr>
            <w:tcW w:w="8496" w:type="dxa"/>
          </w:tcPr>
          <w:p w14:paraId="6E8CFAAD" w14:textId="77777777" w:rsidR="00715DEB" w:rsidRPr="00476746" w:rsidRDefault="00EF5007">
            <w:pPr>
              <w:pStyle w:val="P68B1DB1-TableParagraph7"/>
              <w:spacing w:before="1"/>
              <w:rPr>
                <w:lang w:val="en-US"/>
              </w:rPr>
            </w:pPr>
            <w:r w:rsidRPr="00476746">
              <w:rPr>
                <w:lang w:val="en-US"/>
              </w:rPr>
              <w:t>Enciphering is performed.</w:t>
            </w:r>
          </w:p>
        </w:tc>
      </w:tr>
      <w:tr w:rsidR="00715DEB" w:rsidRPr="00476746" w14:paraId="6E8CFAB0" w14:textId="77777777">
        <w:trPr>
          <w:trHeight w:val="290"/>
        </w:trPr>
        <w:tc>
          <w:tcPr>
            <w:tcW w:w="8496" w:type="dxa"/>
          </w:tcPr>
          <w:p w14:paraId="6E8CFAAF" w14:textId="77777777" w:rsidR="00715DEB" w:rsidRPr="00476746" w:rsidRDefault="00EF5007">
            <w:pPr>
              <w:pStyle w:val="P68B1DB1-TableParagraph8"/>
              <w:spacing w:line="268" w:lineRule="exact"/>
              <w:rPr>
                <w:lang w:val="en-US"/>
              </w:rPr>
            </w:pPr>
            <w:r w:rsidRPr="00476746">
              <w:rPr>
                <w:lang w:val="en-US"/>
              </w:rPr>
              <w:t>Awareness of data processing service providers on data security is ensured.</w:t>
            </w:r>
          </w:p>
        </w:tc>
      </w:tr>
    </w:tbl>
    <w:p w14:paraId="6E8CFAB1" w14:textId="77777777" w:rsidR="00715DEB" w:rsidRPr="00476746" w:rsidRDefault="00715DEB">
      <w:pPr>
        <w:pStyle w:val="BodyText"/>
        <w:spacing w:before="90"/>
        <w:ind w:left="0"/>
        <w:rPr>
          <w:lang w:val="en-US"/>
        </w:rPr>
      </w:pPr>
    </w:p>
    <w:p w14:paraId="6E8CFAB2" w14:textId="77777777" w:rsidR="00715DEB" w:rsidRPr="00476746" w:rsidRDefault="00EF5007" w:rsidP="00AC1846">
      <w:pPr>
        <w:pStyle w:val="Heading1"/>
        <w:numPr>
          <w:ilvl w:val="1"/>
          <w:numId w:val="10"/>
        </w:numPr>
        <w:tabs>
          <w:tab w:val="left" w:pos="765"/>
        </w:tabs>
        <w:spacing w:before="1"/>
        <w:rPr>
          <w:lang w:val="en-US"/>
        </w:rPr>
      </w:pPr>
      <w:r w:rsidRPr="00476746">
        <w:rPr>
          <w:lang w:val="en-US"/>
        </w:rPr>
        <w:t>PERSONAL DATA DESTRUCTION TECHNIQUES</w:t>
      </w:r>
    </w:p>
    <w:p w14:paraId="545337D4" w14:textId="3C2D8D53" w:rsidR="001C30CB" w:rsidRPr="00476746" w:rsidRDefault="001C30CB" w:rsidP="00EF5007">
      <w:pPr>
        <w:pStyle w:val="BodyText"/>
        <w:tabs>
          <w:tab w:val="left" w:pos="851"/>
        </w:tabs>
        <w:ind w:left="709"/>
        <w:jc w:val="both"/>
        <w:rPr>
          <w:bCs/>
          <w:lang w:val="en-US"/>
        </w:rPr>
      </w:pPr>
      <w:r w:rsidRPr="00476746">
        <w:rPr>
          <w:b/>
          <w:lang w:val="en-US"/>
        </w:rPr>
        <w:t xml:space="preserve">ONPO </w:t>
      </w:r>
      <w:r w:rsidR="001A6B3A" w:rsidRPr="00476746">
        <w:rPr>
          <w:b/>
          <w:lang w:val="en-US"/>
        </w:rPr>
        <w:t>Madencilik İnş. San. Tic. A.Ş.</w:t>
      </w:r>
      <w:r w:rsidR="001A6B3A" w:rsidRPr="00476746">
        <w:rPr>
          <w:bCs/>
          <w:lang w:val="en-US"/>
        </w:rPr>
        <w:t xml:space="preserve"> </w:t>
      </w:r>
      <w:r w:rsidRPr="00476746">
        <w:rPr>
          <w:bCs/>
          <w:lang w:val="en-US"/>
        </w:rPr>
        <w:t xml:space="preserve">deletes, destroys or anonymizes the personal data that it stores in accordance with the Law and other legislation and the Policy, upon the request of the data subject or ex officio within the periods specified in the Policy, if the reasons requiring the processing of the data disappear.  </w:t>
      </w:r>
    </w:p>
    <w:p w14:paraId="17919CEE" w14:textId="17F3C9FE" w:rsidR="001C30CB" w:rsidRPr="00476746" w:rsidRDefault="001C30CB" w:rsidP="00EF5007">
      <w:pPr>
        <w:pStyle w:val="BodyText"/>
        <w:tabs>
          <w:tab w:val="left" w:pos="851"/>
        </w:tabs>
        <w:ind w:left="709"/>
        <w:jc w:val="both"/>
        <w:rPr>
          <w:bCs/>
          <w:lang w:val="en-US"/>
        </w:rPr>
      </w:pPr>
      <w:r w:rsidRPr="00476746">
        <w:rPr>
          <w:bCs/>
          <w:lang w:val="en-US"/>
        </w:rPr>
        <w:t xml:space="preserve">The deletion, destruction and anonymization techniques used by </w:t>
      </w:r>
      <w:r w:rsidR="001A6B3A" w:rsidRPr="00476746">
        <w:rPr>
          <w:b/>
          <w:lang w:val="en-US"/>
        </w:rPr>
        <w:t>ONPO Madencilik İnş. San. Tic. A.Ş.</w:t>
      </w:r>
      <w:r w:rsidR="001A6B3A" w:rsidRPr="00476746">
        <w:rPr>
          <w:bCs/>
          <w:lang w:val="en-US"/>
        </w:rPr>
        <w:t xml:space="preserve"> </w:t>
      </w:r>
      <w:r w:rsidRPr="00476746">
        <w:rPr>
          <w:bCs/>
          <w:lang w:val="en-US"/>
        </w:rPr>
        <w:t xml:space="preserve">are listed below: </w:t>
      </w:r>
    </w:p>
    <w:p w14:paraId="483E12EE" w14:textId="6E684CBF" w:rsidR="001C30CB" w:rsidRPr="00476746" w:rsidRDefault="001C30CB" w:rsidP="00EF5007">
      <w:pPr>
        <w:pStyle w:val="BodyText"/>
        <w:ind w:left="0"/>
        <w:jc w:val="both"/>
        <w:rPr>
          <w:b/>
          <w:lang w:val="en-US"/>
        </w:rPr>
      </w:pPr>
      <w:r w:rsidRPr="00476746">
        <w:rPr>
          <w:bCs/>
          <w:lang w:val="en-US"/>
        </w:rPr>
        <w:t xml:space="preserve">4.4.1 </w:t>
      </w:r>
      <w:r w:rsidRPr="00476746">
        <w:rPr>
          <w:b/>
          <w:lang w:val="en-US"/>
        </w:rPr>
        <w:t xml:space="preserve">Deletion Methods </w:t>
      </w:r>
    </w:p>
    <w:p w14:paraId="6E8CFAB7" w14:textId="1068FE58" w:rsidR="00715DEB" w:rsidRPr="00476746" w:rsidRDefault="001C30CB" w:rsidP="00EF5007">
      <w:pPr>
        <w:pStyle w:val="BodyText"/>
        <w:ind w:left="1134" w:hanging="426"/>
        <w:jc w:val="both"/>
        <w:rPr>
          <w:sz w:val="20"/>
          <w:lang w:val="en-US"/>
        </w:rPr>
      </w:pPr>
      <w:r w:rsidRPr="00476746">
        <w:rPr>
          <w:bCs/>
          <w:lang w:val="en-US"/>
        </w:rPr>
        <w:t>Personal data is deleted by the methods given in the table below.</w:t>
      </w:r>
    </w:p>
    <w:p w14:paraId="6E8CFAB8" w14:textId="77777777" w:rsidR="00715DEB" w:rsidRPr="00476746" w:rsidRDefault="00715DEB">
      <w:pPr>
        <w:pStyle w:val="BodyText"/>
        <w:ind w:left="0"/>
        <w:rPr>
          <w:sz w:val="20"/>
          <w:lang w:val="en-US"/>
        </w:rPr>
      </w:pPr>
    </w:p>
    <w:tbl>
      <w:tblPr>
        <w:tblStyle w:val="TableNormal1"/>
        <w:tblW w:w="0" w:type="auto"/>
        <w:tblInd w:w="22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354"/>
        <w:gridCol w:w="7855"/>
      </w:tblGrid>
      <w:tr w:rsidR="00715DEB" w:rsidRPr="00476746" w14:paraId="6E8CFABC" w14:textId="77777777">
        <w:trPr>
          <w:trHeight w:val="479"/>
        </w:trPr>
        <w:tc>
          <w:tcPr>
            <w:tcW w:w="9209" w:type="dxa"/>
            <w:gridSpan w:val="2"/>
            <w:tcBorders>
              <w:left w:val="single" w:sz="12" w:space="0" w:color="000000"/>
              <w:bottom w:val="single" w:sz="12" w:space="0" w:color="000000"/>
              <w:right w:val="single" w:sz="12" w:space="0" w:color="000000"/>
            </w:tcBorders>
          </w:tcPr>
          <w:p w14:paraId="6E8CFABB" w14:textId="77777777" w:rsidR="00715DEB" w:rsidRPr="00476746" w:rsidRDefault="00EF5007">
            <w:pPr>
              <w:pStyle w:val="P68B1DB1-TableParagraph3"/>
              <w:spacing w:before="98"/>
              <w:ind w:left="1609"/>
              <w:rPr>
                <w:lang w:val="en-US"/>
              </w:rPr>
            </w:pPr>
            <w:r w:rsidRPr="00476746">
              <w:rPr>
                <w:lang w:val="en-US"/>
              </w:rPr>
              <w:t>Deletion Methods for Personal Data Retained in Physical Environment</w:t>
            </w:r>
          </w:p>
        </w:tc>
      </w:tr>
      <w:tr w:rsidR="00715DEB" w:rsidRPr="00476746" w14:paraId="6E8CFAC1" w14:textId="77777777">
        <w:trPr>
          <w:trHeight w:val="1558"/>
        </w:trPr>
        <w:tc>
          <w:tcPr>
            <w:tcW w:w="1354" w:type="dxa"/>
            <w:tcBorders>
              <w:top w:val="single" w:sz="12" w:space="0" w:color="000000"/>
              <w:left w:val="single" w:sz="12" w:space="0" w:color="000000"/>
              <w:bottom w:val="single" w:sz="12" w:space="0" w:color="000000"/>
            </w:tcBorders>
          </w:tcPr>
          <w:p w14:paraId="6E8CFABD" w14:textId="77777777" w:rsidR="00715DEB" w:rsidRPr="00476746" w:rsidRDefault="00715DEB">
            <w:pPr>
              <w:pStyle w:val="TableParagraph"/>
              <w:ind w:left="0"/>
              <w:rPr>
                <w:sz w:val="24"/>
                <w:lang w:val="en-US"/>
              </w:rPr>
            </w:pPr>
          </w:p>
          <w:p w14:paraId="6E8CFABE" w14:textId="77777777" w:rsidR="00715DEB" w:rsidRPr="00476746" w:rsidRDefault="00715DEB">
            <w:pPr>
              <w:pStyle w:val="TableParagraph"/>
              <w:spacing w:before="87"/>
              <w:ind w:left="0"/>
              <w:rPr>
                <w:sz w:val="24"/>
                <w:lang w:val="en-US"/>
              </w:rPr>
            </w:pPr>
          </w:p>
          <w:p w14:paraId="6E8CFABF" w14:textId="77777777" w:rsidR="00715DEB" w:rsidRPr="00476746" w:rsidRDefault="00EF5007">
            <w:pPr>
              <w:pStyle w:val="P68B1DB1-TableParagraph3"/>
              <w:ind w:left="69"/>
              <w:rPr>
                <w:lang w:val="en-US"/>
              </w:rPr>
            </w:pPr>
            <w:r w:rsidRPr="00476746">
              <w:rPr>
                <w:lang w:val="en-US"/>
              </w:rPr>
              <w:t>Darken</w:t>
            </w:r>
          </w:p>
        </w:tc>
        <w:tc>
          <w:tcPr>
            <w:tcW w:w="7855" w:type="dxa"/>
            <w:tcBorders>
              <w:top w:val="single" w:sz="12" w:space="0" w:color="000000"/>
              <w:bottom w:val="single" w:sz="12" w:space="0" w:color="000000"/>
              <w:right w:val="single" w:sz="12" w:space="0" w:color="000000"/>
            </w:tcBorders>
          </w:tcPr>
          <w:p w14:paraId="6E8CFAC0" w14:textId="77777777" w:rsidR="00715DEB" w:rsidRPr="00476746" w:rsidRDefault="00EF5007">
            <w:pPr>
              <w:pStyle w:val="P68B1DB1-TableParagraph1"/>
              <w:spacing w:before="87"/>
              <w:ind w:left="65" w:right="60"/>
              <w:jc w:val="both"/>
              <w:rPr>
                <w:lang w:val="en-US"/>
              </w:rPr>
            </w:pPr>
            <w:r w:rsidRPr="00476746">
              <w:rPr>
                <w:lang w:val="en-US"/>
              </w:rPr>
              <w:t>Personal data in paper media are deleted using the blackout method. The blackout process is done by cutting the personal data on the relevant documents whenever possible, and making them invisible to the relevant users by using fixed ink, which is irreversible and cannot be read with technological solutions.</w:t>
            </w:r>
          </w:p>
        </w:tc>
      </w:tr>
      <w:tr w:rsidR="00715DEB" w:rsidRPr="00476746" w14:paraId="6E8CFAC3" w14:textId="77777777">
        <w:trPr>
          <w:trHeight w:val="692"/>
        </w:trPr>
        <w:tc>
          <w:tcPr>
            <w:tcW w:w="9209" w:type="dxa"/>
            <w:gridSpan w:val="2"/>
            <w:tcBorders>
              <w:top w:val="single" w:sz="12" w:space="0" w:color="000000"/>
              <w:left w:val="single" w:sz="12" w:space="0" w:color="000000"/>
              <w:bottom w:val="single" w:sz="12" w:space="0" w:color="000000"/>
              <w:right w:val="single" w:sz="12" w:space="0" w:color="000000"/>
            </w:tcBorders>
          </w:tcPr>
          <w:p w14:paraId="6E8CFAC2" w14:textId="77777777" w:rsidR="00715DEB" w:rsidRPr="00476746" w:rsidRDefault="00EF5007">
            <w:pPr>
              <w:pStyle w:val="P68B1DB1-TableParagraph3"/>
              <w:spacing w:before="68"/>
              <w:ind w:left="4293" w:right="211" w:hanging="3515"/>
              <w:rPr>
                <w:lang w:val="en-US"/>
              </w:rPr>
            </w:pPr>
            <w:r w:rsidRPr="00476746">
              <w:rPr>
                <w:lang w:val="en-US"/>
              </w:rPr>
              <w:t>Deletion Methods for Personal Data Stored in the Cloud and Local Digital Media/ Software</w:t>
            </w:r>
          </w:p>
        </w:tc>
      </w:tr>
      <w:tr w:rsidR="00715DEB" w:rsidRPr="00476746" w14:paraId="6E8CFAC6" w14:textId="77777777">
        <w:trPr>
          <w:trHeight w:val="1236"/>
        </w:trPr>
        <w:tc>
          <w:tcPr>
            <w:tcW w:w="1354" w:type="dxa"/>
            <w:tcBorders>
              <w:top w:val="single" w:sz="12" w:space="0" w:color="000000"/>
              <w:left w:val="single" w:sz="12" w:space="0" w:color="000000"/>
            </w:tcBorders>
          </w:tcPr>
          <w:p w14:paraId="6E8CFAC4" w14:textId="77777777" w:rsidR="00715DEB" w:rsidRPr="00476746" w:rsidRDefault="00EF5007">
            <w:pPr>
              <w:pStyle w:val="P68B1DB1-TableParagraph3"/>
              <w:spacing w:before="68"/>
              <w:ind w:left="69"/>
              <w:rPr>
                <w:lang w:val="en-US"/>
              </w:rPr>
            </w:pPr>
            <w:r w:rsidRPr="00476746">
              <w:rPr>
                <w:lang w:val="en-US"/>
              </w:rPr>
              <w:t xml:space="preserve">Securely Deleting Personal Data From Software </w:t>
            </w:r>
          </w:p>
        </w:tc>
        <w:tc>
          <w:tcPr>
            <w:tcW w:w="7855" w:type="dxa"/>
            <w:tcBorders>
              <w:top w:val="single" w:sz="12" w:space="0" w:color="000000"/>
              <w:right w:val="single" w:sz="12" w:space="0" w:color="000000"/>
            </w:tcBorders>
          </w:tcPr>
          <w:p w14:paraId="6E8CFAC5" w14:textId="77777777" w:rsidR="00715DEB" w:rsidRPr="00476746" w:rsidRDefault="00EF5007">
            <w:pPr>
              <w:pStyle w:val="P68B1DB1-TableParagraph1"/>
              <w:spacing w:before="68"/>
              <w:ind w:left="65" w:right="64"/>
              <w:jc w:val="both"/>
              <w:rPr>
                <w:lang w:val="en-US"/>
              </w:rPr>
            </w:pPr>
            <w:r w:rsidRPr="00476746">
              <w:rPr>
                <w:lang w:val="en-US"/>
              </w:rPr>
              <w:t>Personal data stored in the cloud or local digital environments are deleted with a digital command and made unusable in a way that other relevant employees, except for the database manager, cannot access in any way.</w:t>
            </w:r>
          </w:p>
        </w:tc>
      </w:tr>
    </w:tbl>
    <w:p w14:paraId="6E8CFAC7" w14:textId="77777777" w:rsidR="00715DEB" w:rsidRPr="00476746" w:rsidRDefault="00715DEB">
      <w:pPr>
        <w:jc w:val="both"/>
        <w:rPr>
          <w:sz w:val="24"/>
          <w:lang w:val="en-US"/>
        </w:rPr>
        <w:sectPr w:rsidR="00715DEB" w:rsidRPr="00476746">
          <w:type w:val="continuous"/>
          <w:pgSz w:w="11910" w:h="16840"/>
          <w:pgMar w:top="1380" w:right="1020" w:bottom="280" w:left="1220" w:header="708" w:footer="708" w:gutter="0"/>
          <w:cols w:space="708"/>
        </w:sectPr>
      </w:pPr>
    </w:p>
    <w:p w14:paraId="6E8CFAC8" w14:textId="77777777" w:rsidR="00715DEB" w:rsidRPr="00476746" w:rsidRDefault="00715DEB">
      <w:pPr>
        <w:pStyle w:val="BodyText"/>
        <w:spacing w:before="5"/>
        <w:ind w:left="0"/>
        <w:rPr>
          <w:sz w:val="2"/>
          <w:lang w:val="en-US"/>
        </w:rPr>
      </w:pPr>
    </w:p>
    <w:tbl>
      <w:tblPr>
        <w:tblStyle w:val="TableNormal1"/>
        <w:tblW w:w="0" w:type="auto"/>
        <w:tblInd w:w="22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354"/>
        <w:gridCol w:w="7855"/>
      </w:tblGrid>
      <w:tr w:rsidR="00715DEB" w:rsidRPr="00476746" w14:paraId="6E8CFACA" w14:textId="77777777">
        <w:trPr>
          <w:trHeight w:val="408"/>
        </w:trPr>
        <w:tc>
          <w:tcPr>
            <w:tcW w:w="9209" w:type="dxa"/>
            <w:gridSpan w:val="2"/>
            <w:tcBorders>
              <w:left w:val="single" w:sz="12" w:space="0" w:color="000000"/>
              <w:bottom w:val="single" w:sz="12" w:space="0" w:color="000000"/>
              <w:right w:val="single" w:sz="12" w:space="0" w:color="000000"/>
            </w:tcBorders>
          </w:tcPr>
          <w:p w14:paraId="6E8CFAC9" w14:textId="77777777" w:rsidR="00715DEB" w:rsidRPr="00476746" w:rsidRDefault="00EF5007">
            <w:pPr>
              <w:pStyle w:val="P68B1DB1-TableParagraph3"/>
              <w:spacing w:before="60"/>
              <w:ind w:left="2947"/>
              <w:rPr>
                <w:lang w:val="en-US"/>
              </w:rPr>
            </w:pPr>
            <w:r w:rsidRPr="00476746">
              <w:rPr>
                <w:lang w:val="en-US"/>
              </w:rPr>
              <w:t>Personal Data on Servers</w:t>
            </w:r>
          </w:p>
        </w:tc>
      </w:tr>
      <w:tr w:rsidR="00715DEB" w:rsidRPr="00476746" w14:paraId="6E8CFACD" w14:textId="77777777">
        <w:trPr>
          <w:trHeight w:val="1235"/>
        </w:trPr>
        <w:tc>
          <w:tcPr>
            <w:tcW w:w="1354" w:type="dxa"/>
            <w:tcBorders>
              <w:top w:val="single" w:sz="12" w:space="0" w:color="000000"/>
              <w:left w:val="single" w:sz="12" w:space="0" w:color="000000"/>
            </w:tcBorders>
          </w:tcPr>
          <w:p w14:paraId="6E8CFACB" w14:textId="77777777" w:rsidR="00715DEB" w:rsidRPr="00476746" w:rsidRDefault="00EF5007">
            <w:pPr>
              <w:pStyle w:val="P68B1DB1-TableParagraph3"/>
              <w:spacing w:before="68"/>
              <w:ind w:left="69"/>
              <w:rPr>
                <w:lang w:val="en-US"/>
              </w:rPr>
            </w:pPr>
            <w:r w:rsidRPr="00476746">
              <w:rPr>
                <w:lang w:val="en-US"/>
              </w:rPr>
              <w:t>Deleting by Removing Access Authorization</w:t>
            </w:r>
          </w:p>
        </w:tc>
        <w:tc>
          <w:tcPr>
            <w:tcW w:w="7855" w:type="dxa"/>
            <w:tcBorders>
              <w:top w:val="single" w:sz="12" w:space="0" w:color="000000"/>
              <w:right w:val="single" w:sz="12" w:space="0" w:color="000000"/>
            </w:tcBorders>
          </w:tcPr>
          <w:p w14:paraId="6E8CFACC" w14:textId="00E77A8A" w:rsidR="00715DEB" w:rsidRPr="00476746" w:rsidRDefault="00BF4903">
            <w:pPr>
              <w:pStyle w:val="P68B1DB1-TableParagraph1"/>
              <w:spacing w:before="207"/>
              <w:ind w:left="65" w:right="60"/>
              <w:jc w:val="both"/>
              <w:rPr>
                <w:lang w:val="en-US"/>
              </w:rPr>
            </w:pPr>
            <w:r w:rsidRPr="00476746">
              <w:rPr>
                <w:lang w:val="en-US"/>
              </w:rPr>
              <w:t>For the personal data on the servers, the access authorization of the relevant users is removed by the system administrator for those whose retention period has expired and deletion is performed.</w:t>
            </w:r>
          </w:p>
        </w:tc>
      </w:tr>
    </w:tbl>
    <w:p w14:paraId="63D58791" w14:textId="77777777" w:rsidR="00974A72" w:rsidRPr="00476746" w:rsidRDefault="00974A72">
      <w:pPr>
        <w:pStyle w:val="BodyText"/>
        <w:spacing w:before="129"/>
        <w:ind w:left="765"/>
        <w:jc w:val="both"/>
        <w:rPr>
          <w:b/>
          <w:lang w:val="en-US"/>
        </w:rPr>
      </w:pPr>
      <w:r w:rsidRPr="00476746">
        <w:rPr>
          <w:b/>
          <w:lang w:val="en-US"/>
        </w:rPr>
        <w:t xml:space="preserve">4.4.2 Destruction Methods </w:t>
      </w:r>
    </w:p>
    <w:p w14:paraId="6E8CFACF" w14:textId="739986CE" w:rsidR="00715DEB" w:rsidRPr="00476746" w:rsidRDefault="00EF5007">
      <w:pPr>
        <w:pStyle w:val="BodyText"/>
        <w:spacing w:before="129"/>
        <w:ind w:left="765"/>
        <w:jc w:val="both"/>
        <w:rPr>
          <w:lang w:val="en-US"/>
        </w:rPr>
      </w:pPr>
      <w:r w:rsidRPr="00476746">
        <w:rPr>
          <w:lang w:val="en-US"/>
        </w:rPr>
        <w:t>Personal data is destroyed by the methods given in the table below.</w:t>
      </w:r>
    </w:p>
    <w:p w14:paraId="6E8CFAD0" w14:textId="77777777" w:rsidR="00715DEB" w:rsidRPr="00476746" w:rsidRDefault="00715DEB">
      <w:pPr>
        <w:pStyle w:val="BodyText"/>
        <w:spacing w:before="56"/>
        <w:ind w:left="0"/>
        <w:rPr>
          <w:sz w:val="20"/>
          <w:lang w:val="en-US"/>
        </w:rPr>
      </w:pPr>
    </w:p>
    <w:tbl>
      <w:tblPr>
        <w:tblStyle w:val="TableNormal1"/>
        <w:tblW w:w="0" w:type="auto"/>
        <w:tblInd w:w="22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2059"/>
        <w:gridCol w:w="7142"/>
      </w:tblGrid>
      <w:tr w:rsidR="00715DEB" w:rsidRPr="00476746" w14:paraId="6E8CFAD2" w14:textId="77777777">
        <w:trPr>
          <w:trHeight w:val="525"/>
        </w:trPr>
        <w:tc>
          <w:tcPr>
            <w:tcW w:w="9201" w:type="dxa"/>
            <w:gridSpan w:val="2"/>
            <w:tcBorders>
              <w:left w:val="single" w:sz="12" w:space="0" w:color="000000"/>
              <w:bottom w:val="single" w:sz="12" w:space="0" w:color="000000"/>
              <w:right w:val="single" w:sz="12" w:space="0" w:color="000000"/>
            </w:tcBorders>
          </w:tcPr>
          <w:p w14:paraId="6E8CFAD1" w14:textId="77777777" w:rsidR="00715DEB" w:rsidRPr="00476746" w:rsidRDefault="00EF5007">
            <w:pPr>
              <w:pStyle w:val="P68B1DB1-TableParagraph3"/>
              <w:spacing w:before="60"/>
              <w:ind w:left="997"/>
              <w:rPr>
                <w:lang w:val="en-US"/>
              </w:rPr>
            </w:pPr>
            <w:r w:rsidRPr="00476746">
              <w:rPr>
                <w:lang w:val="en-US"/>
              </w:rPr>
              <w:t>Destruction Methods for Personal Data in Physical/Printed Media</w:t>
            </w:r>
          </w:p>
        </w:tc>
      </w:tr>
      <w:tr w:rsidR="00715DEB" w:rsidRPr="00476746" w14:paraId="6E8CFAD5" w14:textId="77777777">
        <w:trPr>
          <w:trHeight w:val="812"/>
        </w:trPr>
        <w:tc>
          <w:tcPr>
            <w:tcW w:w="2059" w:type="dxa"/>
            <w:tcBorders>
              <w:top w:val="single" w:sz="12" w:space="0" w:color="000000"/>
              <w:left w:val="single" w:sz="12" w:space="0" w:color="000000"/>
              <w:bottom w:val="single" w:sz="12" w:space="0" w:color="000000"/>
            </w:tcBorders>
          </w:tcPr>
          <w:p w14:paraId="6E8CFAD3" w14:textId="77777777" w:rsidR="00715DEB" w:rsidRPr="00476746" w:rsidRDefault="00EF5007">
            <w:pPr>
              <w:pStyle w:val="P68B1DB1-TableParagraph3"/>
              <w:spacing w:before="207"/>
              <w:ind w:left="71"/>
              <w:rPr>
                <w:lang w:val="en-US"/>
              </w:rPr>
            </w:pPr>
            <w:r w:rsidRPr="00476746">
              <w:rPr>
                <w:lang w:val="en-US"/>
              </w:rPr>
              <w:t>Physical Destruction</w:t>
            </w:r>
          </w:p>
        </w:tc>
        <w:tc>
          <w:tcPr>
            <w:tcW w:w="7142" w:type="dxa"/>
            <w:tcBorders>
              <w:top w:val="single" w:sz="12" w:space="0" w:color="000000"/>
              <w:bottom w:val="single" w:sz="12" w:space="0" w:color="000000"/>
              <w:right w:val="single" w:sz="12" w:space="0" w:color="000000"/>
            </w:tcBorders>
          </w:tcPr>
          <w:p w14:paraId="6E8CFAD4" w14:textId="5FA808B5" w:rsidR="00715DEB" w:rsidRPr="00476746" w:rsidRDefault="00B1473E">
            <w:pPr>
              <w:pStyle w:val="P68B1DB1-TableParagraph1"/>
              <w:spacing w:before="70"/>
              <w:ind w:left="64"/>
              <w:rPr>
                <w:lang w:val="en-US"/>
              </w:rPr>
            </w:pPr>
            <w:r w:rsidRPr="00476746">
              <w:rPr>
                <w:lang w:val="en-US"/>
              </w:rPr>
              <w:t>Documents kept in printed form are destroyed by document shredders in such a way that they cannot be reassembled.</w:t>
            </w:r>
          </w:p>
        </w:tc>
      </w:tr>
      <w:tr w:rsidR="00715DEB" w:rsidRPr="00476746" w14:paraId="6E8CFAD7" w14:textId="77777777">
        <w:trPr>
          <w:trHeight w:val="692"/>
        </w:trPr>
        <w:tc>
          <w:tcPr>
            <w:tcW w:w="9201" w:type="dxa"/>
            <w:gridSpan w:val="2"/>
            <w:tcBorders>
              <w:top w:val="single" w:sz="12" w:space="0" w:color="000000"/>
              <w:left w:val="single" w:sz="12" w:space="0" w:color="000000"/>
              <w:bottom w:val="single" w:sz="12" w:space="0" w:color="000000"/>
              <w:right w:val="single" w:sz="12" w:space="0" w:color="000000"/>
            </w:tcBorders>
          </w:tcPr>
          <w:p w14:paraId="6E8CFAD6" w14:textId="77777777" w:rsidR="00715DEB" w:rsidRPr="00476746" w:rsidRDefault="00EF5007">
            <w:pPr>
              <w:pStyle w:val="P68B1DB1-TableParagraph3"/>
              <w:spacing w:before="68"/>
              <w:ind w:left="4293" w:hanging="3383"/>
              <w:rPr>
                <w:lang w:val="en-US"/>
              </w:rPr>
            </w:pPr>
            <w:r w:rsidRPr="00476746">
              <w:rPr>
                <w:lang w:val="en-US"/>
              </w:rPr>
              <w:t>Destruction Methods for Personal Data Held in Local Digital Media and Servers</w:t>
            </w:r>
          </w:p>
        </w:tc>
      </w:tr>
      <w:tr w:rsidR="00715DEB" w:rsidRPr="00476746" w14:paraId="6E8CFADC" w14:textId="77777777">
        <w:trPr>
          <w:trHeight w:val="1518"/>
        </w:trPr>
        <w:tc>
          <w:tcPr>
            <w:tcW w:w="2059" w:type="dxa"/>
            <w:tcBorders>
              <w:top w:val="single" w:sz="12" w:space="0" w:color="000000"/>
              <w:left w:val="single" w:sz="12" w:space="0" w:color="000000"/>
              <w:bottom w:val="single" w:sz="12" w:space="0" w:color="000000"/>
            </w:tcBorders>
          </w:tcPr>
          <w:p w14:paraId="6E8CFAD8" w14:textId="77777777" w:rsidR="00715DEB" w:rsidRPr="00476746" w:rsidRDefault="00715DEB">
            <w:pPr>
              <w:pStyle w:val="TableParagraph"/>
              <w:ind w:left="0"/>
              <w:rPr>
                <w:sz w:val="24"/>
                <w:lang w:val="en-US"/>
              </w:rPr>
            </w:pPr>
          </w:p>
          <w:p w14:paraId="6E8CFAD9" w14:textId="77777777" w:rsidR="00715DEB" w:rsidRPr="00476746" w:rsidRDefault="00715DEB">
            <w:pPr>
              <w:pStyle w:val="TableParagraph"/>
              <w:spacing w:before="68"/>
              <w:ind w:left="0"/>
              <w:rPr>
                <w:sz w:val="24"/>
                <w:lang w:val="en-US"/>
              </w:rPr>
            </w:pPr>
          </w:p>
          <w:p w14:paraId="6E8CFADA" w14:textId="77777777" w:rsidR="00715DEB" w:rsidRPr="00476746" w:rsidRDefault="00EF5007">
            <w:pPr>
              <w:pStyle w:val="P68B1DB1-TableParagraph3"/>
              <w:ind w:left="71"/>
              <w:rPr>
                <w:lang w:val="en-US"/>
              </w:rPr>
            </w:pPr>
            <w:r w:rsidRPr="00476746">
              <w:rPr>
                <w:lang w:val="en-US"/>
              </w:rPr>
              <w:t>Physical Destruction</w:t>
            </w:r>
          </w:p>
        </w:tc>
        <w:tc>
          <w:tcPr>
            <w:tcW w:w="7142" w:type="dxa"/>
            <w:tcBorders>
              <w:top w:val="single" w:sz="12" w:space="0" w:color="000000"/>
              <w:bottom w:val="single" w:sz="12" w:space="0" w:color="000000"/>
              <w:right w:val="single" w:sz="12" w:space="0" w:color="000000"/>
            </w:tcBorders>
          </w:tcPr>
          <w:p w14:paraId="6E8CFADB" w14:textId="77777777" w:rsidR="00715DEB" w:rsidRPr="00476746" w:rsidRDefault="00EF5007">
            <w:pPr>
              <w:pStyle w:val="P68B1DB1-TableParagraph1"/>
              <w:spacing w:before="68"/>
              <w:ind w:left="64" w:right="61"/>
              <w:jc w:val="both"/>
              <w:rPr>
                <w:lang w:val="en-US"/>
              </w:rPr>
            </w:pPr>
            <w:r w:rsidRPr="00476746">
              <w:rPr>
                <w:lang w:val="en-US"/>
              </w:rPr>
              <w:t>It is the process of physical destruction of optical and magnetic media containing personal data, in ways and means such as melting, burning or pulverizing. Data is made inaccessible by processes such as melting, burning, pulverizing or passing optical or magnetic media through a metal grinder.</w:t>
            </w:r>
          </w:p>
        </w:tc>
      </w:tr>
      <w:tr w:rsidR="00715DEB" w:rsidRPr="00476746" w14:paraId="6E8CFADF" w14:textId="77777777">
        <w:trPr>
          <w:trHeight w:val="692"/>
        </w:trPr>
        <w:tc>
          <w:tcPr>
            <w:tcW w:w="2059" w:type="dxa"/>
            <w:tcBorders>
              <w:top w:val="single" w:sz="12" w:space="0" w:color="000000"/>
              <w:left w:val="single" w:sz="12" w:space="0" w:color="000000"/>
              <w:bottom w:val="single" w:sz="12" w:space="0" w:color="000000"/>
            </w:tcBorders>
          </w:tcPr>
          <w:p w14:paraId="6E8CFADD" w14:textId="61303DE1" w:rsidR="00715DEB" w:rsidRPr="00476746" w:rsidRDefault="00EF5007" w:rsidP="00B1473E">
            <w:pPr>
              <w:pStyle w:val="P68B1DB1-TableParagraph3"/>
              <w:spacing w:before="70"/>
              <w:ind w:left="71" w:right="128"/>
              <w:rPr>
                <w:lang w:val="en-US"/>
              </w:rPr>
            </w:pPr>
            <w:r w:rsidRPr="00476746">
              <w:rPr>
                <w:lang w:val="en-US"/>
              </w:rPr>
              <w:t>Demagnetization (</w:t>
            </w:r>
            <w:r w:rsidR="00B1473E" w:rsidRPr="00476746">
              <w:rPr>
                <w:lang w:val="en-US"/>
              </w:rPr>
              <w:t>D</w:t>
            </w:r>
            <w:r w:rsidRPr="00476746">
              <w:rPr>
                <w:lang w:val="en-US"/>
              </w:rPr>
              <w:t>egauss)</w:t>
            </w:r>
          </w:p>
        </w:tc>
        <w:tc>
          <w:tcPr>
            <w:tcW w:w="7142" w:type="dxa"/>
            <w:tcBorders>
              <w:top w:val="single" w:sz="12" w:space="0" w:color="000000"/>
              <w:bottom w:val="single" w:sz="12" w:space="0" w:color="000000"/>
              <w:right w:val="single" w:sz="12" w:space="0" w:color="000000"/>
            </w:tcBorders>
          </w:tcPr>
          <w:p w14:paraId="6E8CFADE" w14:textId="77777777" w:rsidR="00715DEB" w:rsidRPr="00476746" w:rsidRDefault="00EF5007">
            <w:pPr>
              <w:pStyle w:val="P68B1DB1-TableParagraph1"/>
              <w:spacing w:before="70"/>
              <w:ind w:left="64"/>
              <w:rPr>
                <w:lang w:val="en-US"/>
              </w:rPr>
            </w:pPr>
            <w:r w:rsidRPr="00476746">
              <w:rPr>
                <w:lang w:val="en-US"/>
              </w:rPr>
              <w:t>It is the process of degradation of the data on magnetic media in an unreadable manner by exposing it to a high magnetic field.</w:t>
            </w:r>
          </w:p>
        </w:tc>
      </w:tr>
      <w:tr w:rsidR="00715DEB" w:rsidRPr="00476746" w14:paraId="6E8CFAE3" w14:textId="77777777">
        <w:trPr>
          <w:trHeight w:val="968"/>
        </w:trPr>
        <w:tc>
          <w:tcPr>
            <w:tcW w:w="2059" w:type="dxa"/>
            <w:tcBorders>
              <w:top w:val="single" w:sz="12" w:space="0" w:color="000000"/>
              <w:left w:val="single" w:sz="12" w:space="0" w:color="000000"/>
              <w:bottom w:val="single" w:sz="12" w:space="0" w:color="000000"/>
            </w:tcBorders>
          </w:tcPr>
          <w:p w14:paraId="6E8CFAE0" w14:textId="77777777" w:rsidR="00715DEB" w:rsidRPr="00476746" w:rsidRDefault="00715DEB">
            <w:pPr>
              <w:pStyle w:val="TableParagraph"/>
              <w:spacing w:before="70"/>
              <w:ind w:left="0"/>
              <w:rPr>
                <w:sz w:val="24"/>
                <w:lang w:val="en-US"/>
              </w:rPr>
            </w:pPr>
          </w:p>
          <w:p w14:paraId="6E8CFAE1" w14:textId="0B1FEAE9" w:rsidR="00715DEB" w:rsidRPr="00476746" w:rsidRDefault="005A2B69">
            <w:pPr>
              <w:pStyle w:val="P68B1DB1-TableParagraph3"/>
              <w:ind w:left="71"/>
              <w:rPr>
                <w:lang w:val="en-US"/>
              </w:rPr>
            </w:pPr>
            <w:r w:rsidRPr="00476746">
              <w:rPr>
                <w:lang w:val="en-US"/>
              </w:rPr>
              <w:t>Overwriting</w:t>
            </w:r>
          </w:p>
        </w:tc>
        <w:tc>
          <w:tcPr>
            <w:tcW w:w="7142" w:type="dxa"/>
            <w:tcBorders>
              <w:top w:val="single" w:sz="12" w:space="0" w:color="000000"/>
              <w:bottom w:val="single" w:sz="12" w:space="0" w:color="000000"/>
              <w:right w:val="single" w:sz="12" w:space="0" w:color="000000"/>
            </w:tcBorders>
          </w:tcPr>
          <w:p w14:paraId="6E8CFAE2" w14:textId="77777777" w:rsidR="00715DEB" w:rsidRPr="00476746" w:rsidRDefault="00EF5007">
            <w:pPr>
              <w:pStyle w:val="P68B1DB1-TableParagraph1"/>
              <w:spacing w:before="70"/>
              <w:ind w:left="64" w:right="64"/>
              <w:jc w:val="both"/>
              <w:rPr>
                <w:lang w:val="en-US"/>
              </w:rPr>
            </w:pPr>
            <w:r w:rsidRPr="00476746">
              <w:rPr>
                <w:lang w:val="en-US"/>
              </w:rPr>
              <w:t>Reading and recovering old data is prevented by writing random data consisting of 0's and 1's at least seven times on magnetic media and rewritable optical media.</w:t>
            </w:r>
          </w:p>
        </w:tc>
      </w:tr>
      <w:tr w:rsidR="00715DEB" w:rsidRPr="00476746" w14:paraId="6E8CFAE6" w14:textId="77777777">
        <w:trPr>
          <w:trHeight w:val="968"/>
        </w:trPr>
        <w:tc>
          <w:tcPr>
            <w:tcW w:w="2059" w:type="dxa"/>
            <w:tcBorders>
              <w:top w:val="single" w:sz="12" w:space="0" w:color="000000"/>
              <w:left w:val="single" w:sz="12" w:space="0" w:color="000000"/>
              <w:bottom w:val="single" w:sz="12" w:space="0" w:color="000000"/>
            </w:tcBorders>
          </w:tcPr>
          <w:p w14:paraId="6E8CFAE4" w14:textId="77777777" w:rsidR="00715DEB" w:rsidRPr="00476746" w:rsidRDefault="00EF5007" w:rsidP="005A2B69">
            <w:pPr>
              <w:pStyle w:val="P68B1DB1-TableParagraph3"/>
              <w:spacing w:before="68"/>
              <w:ind w:left="71" w:right="55"/>
              <w:rPr>
                <w:lang w:val="en-US"/>
              </w:rPr>
            </w:pPr>
            <w:r w:rsidRPr="00476746">
              <w:rPr>
                <w:lang w:val="en-US"/>
              </w:rPr>
              <w:t>Disposal by Removing Access Authorization</w:t>
            </w:r>
          </w:p>
        </w:tc>
        <w:tc>
          <w:tcPr>
            <w:tcW w:w="7142" w:type="dxa"/>
            <w:tcBorders>
              <w:top w:val="single" w:sz="12" w:space="0" w:color="000000"/>
              <w:bottom w:val="single" w:sz="12" w:space="0" w:color="000000"/>
              <w:right w:val="single" w:sz="12" w:space="0" w:color="000000"/>
            </w:tcBorders>
          </w:tcPr>
          <w:p w14:paraId="6E8CFAE5" w14:textId="77777777" w:rsidR="00715DEB" w:rsidRPr="00476746" w:rsidRDefault="00EF5007">
            <w:pPr>
              <w:pStyle w:val="P68B1DB1-TableParagraph1"/>
              <w:spacing w:before="68"/>
              <w:ind w:left="64" w:right="62"/>
              <w:jc w:val="both"/>
              <w:rPr>
                <w:lang w:val="en-US"/>
              </w:rPr>
            </w:pPr>
            <w:r w:rsidRPr="00476746">
              <w:rPr>
                <w:lang w:val="en-US"/>
              </w:rPr>
              <w:t>For those whose period of time requiring storage from the personal data on the servers has expired, the access authority of the relevant users is removed by the system administrator and the destruction process is performed in a way that it cannot be accessed again.</w:t>
            </w:r>
          </w:p>
        </w:tc>
      </w:tr>
      <w:tr w:rsidR="00715DEB" w:rsidRPr="00476746" w14:paraId="6E8CFAE8" w14:textId="77777777">
        <w:trPr>
          <w:trHeight w:val="417"/>
        </w:trPr>
        <w:tc>
          <w:tcPr>
            <w:tcW w:w="9201" w:type="dxa"/>
            <w:gridSpan w:val="2"/>
            <w:tcBorders>
              <w:top w:val="single" w:sz="12" w:space="0" w:color="000000"/>
              <w:left w:val="single" w:sz="12" w:space="0" w:color="000000"/>
              <w:bottom w:val="single" w:sz="12" w:space="0" w:color="000000"/>
              <w:right w:val="single" w:sz="12" w:space="0" w:color="000000"/>
            </w:tcBorders>
          </w:tcPr>
          <w:p w14:paraId="6E8CFAE7" w14:textId="77777777" w:rsidR="00715DEB" w:rsidRPr="00476746" w:rsidRDefault="00EF5007">
            <w:pPr>
              <w:pStyle w:val="P68B1DB1-TableParagraph3"/>
              <w:spacing w:before="68"/>
              <w:ind w:left="1484"/>
              <w:rPr>
                <w:lang w:val="en-US"/>
              </w:rPr>
            </w:pPr>
            <w:r w:rsidRPr="00476746">
              <w:rPr>
                <w:lang w:val="en-US"/>
              </w:rPr>
              <w:t>Destruction Methods for Personal Data Stored in the Cloud</w:t>
            </w:r>
          </w:p>
        </w:tc>
      </w:tr>
      <w:tr w:rsidR="00715DEB" w:rsidRPr="00476746" w14:paraId="6E8CFAED" w14:textId="77777777">
        <w:trPr>
          <w:trHeight w:val="1511"/>
        </w:trPr>
        <w:tc>
          <w:tcPr>
            <w:tcW w:w="2059" w:type="dxa"/>
            <w:tcBorders>
              <w:top w:val="single" w:sz="12" w:space="0" w:color="000000"/>
              <w:left w:val="single" w:sz="12" w:space="0" w:color="000000"/>
            </w:tcBorders>
          </w:tcPr>
          <w:p w14:paraId="6E8CFAE9" w14:textId="77777777" w:rsidR="00715DEB" w:rsidRPr="00476746" w:rsidRDefault="00715DEB">
            <w:pPr>
              <w:pStyle w:val="TableParagraph"/>
              <w:spacing w:before="68"/>
              <w:ind w:left="0"/>
              <w:rPr>
                <w:sz w:val="24"/>
                <w:lang w:val="en-US"/>
              </w:rPr>
            </w:pPr>
          </w:p>
          <w:p w14:paraId="6E8CFAEA" w14:textId="77777777" w:rsidR="00715DEB" w:rsidRPr="00476746" w:rsidRDefault="00EF5007">
            <w:pPr>
              <w:pStyle w:val="P68B1DB1-TableParagraph3"/>
              <w:ind w:left="71"/>
              <w:rPr>
                <w:lang w:val="en-US"/>
              </w:rPr>
            </w:pPr>
            <w:r w:rsidRPr="00476746">
              <w:rPr>
                <w:lang w:val="en-US"/>
              </w:rPr>
              <w:t>From software</w:t>
            </w:r>
          </w:p>
          <w:p w14:paraId="6E8CFAEB" w14:textId="77777777" w:rsidR="00715DEB" w:rsidRPr="00476746" w:rsidRDefault="00EF5007">
            <w:pPr>
              <w:pStyle w:val="P68B1DB1-TableParagraph3"/>
              <w:tabs>
                <w:tab w:val="left" w:pos="1229"/>
              </w:tabs>
              <w:ind w:left="71" w:right="56"/>
              <w:rPr>
                <w:lang w:val="en-US"/>
              </w:rPr>
            </w:pPr>
            <w:r w:rsidRPr="00476746">
              <w:rPr>
                <w:lang w:val="en-US"/>
              </w:rPr>
              <w:t xml:space="preserve">Securely Deleting Personal Data From Software </w:t>
            </w:r>
          </w:p>
        </w:tc>
        <w:tc>
          <w:tcPr>
            <w:tcW w:w="7142" w:type="dxa"/>
            <w:tcBorders>
              <w:top w:val="single" w:sz="12" w:space="0" w:color="000000"/>
              <w:right w:val="single" w:sz="12" w:space="0" w:color="000000"/>
            </w:tcBorders>
          </w:tcPr>
          <w:p w14:paraId="6E8CFAEC" w14:textId="77777777" w:rsidR="00715DEB" w:rsidRPr="00476746" w:rsidRDefault="00EF5007">
            <w:pPr>
              <w:pStyle w:val="P68B1DB1-TableParagraph1"/>
              <w:spacing w:before="68"/>
              <w:ind w:left="64" w:right="64"/>
              <w:jc w:val="both"/>
              <w:rPr>
                <w:lang w:val="en-US"/>
              </w:rPr>
            </w:pPr>
            <w:r w:rsidRPr="00476746">
              <w:rPr>
                <w:lang w:val="en-US"/>
              </w:rPr>
              <w:t>Personal data held in the cloud environment is deleted by digital command in a way that cannot be recovered again, and when the cloud computing service relationship ends, all copies of the encryption keys necessary to make personal data available are destroyed. The data deleted in this way cannot be accessed again.</w:t>
            </w:r>
          </w:p>
        </w:tc>
      </w:tr>
    </w:tbl>
    <w:p w14:paraId="6E8CFAEE" w14:textId="4B2516E3" w:rsidR="00715DEB" w:rsidRPr="00476746" w:rsidRDefault="00EF5007" w:rsidP="005A2B69">
      <w:pPr>
        <w:pStyle w:val="Heading2"/>
        <w:numPr>
          <w:ilvl w:val="2"/>
          <w:numId w:val="11"/>
        </w:numPr>
        <w:tabs>
          <w:tab w:val="left" w:pos="1188"/>
        </w:tabs>
        <w:spacing w:before="221"/>
        <w:rPr>
          <w:lang w:val="en-US"/>
        </w:rPr>
      </w:pPr>
      <w:r w:rsidRPr="00476746">
        <w:rPr>
          <w:lang w:val="en-US"/>
        </w:rPr>
        <w:t>Anonymization Methods</w:t>
      </w:r>
    </w:p>
    <w:p w14:paraId="6E8CFAEF" w14:textId="6359FC7A" w:rsidR="00715DEB" w:rsidRPr="00476746" w:rsidRDefault="00EF5007">
      <w:pPr>
        <w:pStyle w:val="BodyText"/>
        <w:spacing w:before="127"/>
        <w:ind w:left="765" w:right="396"/>
        <w:jc w:val="both"/>
        <w:rPr>
          <w:lang w:val="en-US"/>
        </w:rPr>
      </w:pPr>
      <w:r w:rsidRPr="00476746">
        <w:rPr>
          <w:b/>
          <w:lang w:val="en-US"/>
        </w:rPr>
        <w:t xml:space="preserve">ONPO Madencilik İnş. Industry Tra. A.Ş. </w:t>
      </w:r>
      <w:r w:rsidRPr="00476746">
        <w:rPr>
          <w:lang w:val="en-US"/>
        </w:rPr>
        <w:t xml:space="preserve">and all its affiliated companies; makes personal data </w:t>
      </w:r>
      <w:r w:rsidR="00E8358A" w:rsidRPr="00476746">
        <w:rPr>
          <w:lang w:val="en-US"/>
        </w:rPr>
        <w:t xml:space="preserve">that cannot be associated </w:t>
      </w:r>
      <w:r w:rsidRPr="00476746">
        <w:rPr>
          <w:lang w:val="en-US"/>
        </w:rPr>
        <w:t>with an identified or identifiable natural person, even through the use of appropriate techniques.</w:t>
      </w:r>
    </w:p>
    <w:p w14:paraId="6E8CFAF0" w14:textId="77777777" w:rsidR="00715DEB" w:rsidRPr="00476746" w:rsidRDefault="00715DEB">
      <w:pPr>
        <w:pStyle w:val="BodyText"/>
        <w:ind w:left="0"/>
        <w:rPr>
          <w:lang w:val="en-US"/>
        </w:rPr>
      </w:pPr>
    </w:p>
    <w:p w14:paraId="6E8CFAF1" w14:textId="77777777" w:rsidR="00715DEB" w:rsidRPr="00476746" w:rsidRDefault="00EF5007">
      <w:pPr>
        <w:pStyle w:val="BodyText"/>
        <w:ind w:left="765"/>
        <w:jc w:val="both"/>
        <w:rPr>
          <w:lang w:val="en-US"/>
        </w:rPr>
      </w:pPr>
      <w:r w:rsidRPr="00476746">
        <w:rPr>
          <w:lang w:val="en-US"/>
        </w:rPr>
        <w:t>Personal data is anonymized with the methods given in the table below.</w:t>
      </w:r>
    </w:p>
    <w:p w14:paraId="6E8CFAF2" w14:textId="77777777" w:rsidR="00715DEB" w:rsidRPr="00476746" w:rsidRDefault="00715DEB">
      <w:pPr>
        <w:jc w:val="both"/>
        <w:rPr>
          <w:lang w:val="en-US"/>
        </w:rPr>
        <w:sectPr w:rsidR="00715DEB" w:rsidRPr="00476746">
          <w:pgSz w:w="11910" w:h="16840"/>
          <w:pgMar w:top="1380" w:right="1020" w:bottom="280" w:left="1220" w:header="708" w:footer="708" w:gutter="0"/>
          <w:cols w:space="708"/>
        </w:sectPr>
      </w:pPr>
    </w:p>
    <w:p w14:paraId="6E8CFAF3" w14:textId="77777777" w:rsidR="00715DEB" w:rsidRPr="00476746" w:rsidRDefault="00715DEB">
      <w:pPr>
        <w:pStyle w:val="BodyText"/>
        <w:spacing w:before="5"/>
        <w:ind w:left="0"/>
        <w:rPr>
          <w:sz w:val="2"/>
          <w:lang w:val="en-US"/>
        </w:rPr>
      </w:pPr>
    </w:p>
    <w:tbl>
      <w:tblPr>
        <w:tblStyle w:val="TableNormal1"/>
        <w:tblW w:w="0" w:type="auto"/>
        <w:tblInd w:w="14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953"/>
        <w:gridCol w:w="7255"/>
      </w:tblGrid>
      <w:tr w:rsidR="00715DEB" w:rsidRPr="00476746" w14:paraId="6E8CFAF5" w14:textId="77777777">
        <w:trPr>
          <w:trHeight w:val="684"/>
        </w:trPr>
        <w:tc>
          <w:tcPr>
            <w:tcW w:w="9208" w:type="dxa"/>
            <w:gridSpan w:val="2"/>
            <w:tcBorders>
              <w:left w:val="single" w:sz="12" w:space="0" w:color="000000"/>
              <w:bottom w:val="single" w:sz="12" w:space="0" w:color="000000"/>
              <w:right w:val="single" w:sz="12" w:space="0" w:color="000000"/>
            </w:tcBorders>
          </w:tcPr>
          <w:p w14:paraId="6E8CFAF4" w14:textId="77777777" w:rsidR="00715DEB" w:rsidRPr="00476746" w:rsidRDefault="00EF5007">
            <w:pPr>
              <w:pStyle w:val="P68B1DB1-TableParagraph3"/>
              <w:spacing w:before="60"/>
              <w:ind w:left="4296" w:hanging="3309"/>
              <w:rPr>
                <w:lang w:val="en-US"/>
              </w:rPr>
            </w:pPr>
            <w:r w:rsidRPr="00476746">
              <w:rPr>
                <w:lang w:val="en-US"/>
              </w:rPr>
              <w:t>Anonymization Methods for Personal Data in Physical/Printed Media</w:t>
            </w:r>
          </w:p>
        </w:tc>
      </w:tr>
      <w:tr w:rsidR="00715DEB" w:rsidRPr="00476746" w14:paraId="6E8CFAFB" w14:textId="77777777">
        <w:trPr>
          <w:trHeight w:val="1796"/>
        </w:trPr>
        <w:tc>
          <w:tcPr>
            <w:tcW w:w="1953" w:type="dxa"/>
            <w:tcBorders>
              <w:top w:val="single" w:sz="12" w:space="0" w:color="000000"/>
              <w:left w:val="single" w:sz="12" w:space="0" w:color="000000"/>
              <w:bottom w:val="single" w:sz="12" w:space="0" w:color="000000"/>
            </w:tcBorders>
          </w:tcPr>
          <w:p w14:paraId="6E8CFAF6" w14:textId="77777777" w:rsidR="00715DEB" w:rsidRPr="00476746" w:rsidRDefault="00715DEB" w:rsidP="00B70D27">
            <w:pPr>
              <w:pStyle w:val="TableParagraph"/>
              <w:ind w:left="0"/>
              <w:rPr>
                <w:sz w:val="24"/>
                <w:lang w:val="en-US"/>
              </w:rPr>
            </w:pPr>
          </w:p>
          <w:p w14:paraId="6E8CFAF7" w14:textId="77777777" w:rsidR="00715DEB" w:rsidRPr="00476746" w:rsidRDefault="00715DEB" w:rsidP="00B70D27">
            <w:pPr>
              <w:pStyle w:val="TableParagraph"/>
              <w:spacing w:before="68"/>
              <w:ind w:left="0"/>
              <w:rPr>
                <w:sz w:val="24"/>
                <w:lang w:val="en-US"/>
              </w:rPr>
            </w:pPr>
          </w:p>
          <w:p w14:paraId="6E8CFAF8" w14:textId="77777777" w:rsidR="00715DEB" w:rsidRPr="00476746" w:rsidRDefault="00EF5007" w:rsidP="00B70D27">
            <w:pPr>
              <w:pStyle w:val="P68B1DB1-TableParagraph3"/>
              <w:ind w:left="71"/>
              <w:rPr>
                <w:lang w:val="en-US"/>
              </w:rPr>
            </w:pPr>
            <w:r w:rsidRPr="00476746">
              <w:rPr>
                <w:lang w:val="en-US"/>
              </w:rPr>
              <w:t>Removing Variables</w:t>
            </w:r>
          </w:p>
        </w:tc>
        <w:tc>
          <w:tcPr>
            <w:tcW w:w="7255" w:type="dxa"/>
            <w:tcBorders>
              <w:top w:val="single" w:sz="12" w:space="0" w:color="000000"/>
              <w:bottom w:val="single" w:sz="12" w:space="0" w:color="000000"/>
              <w:right w:val="single" w:sz="12" w:space="0" w:color="000000"/>
            </w:tcBorders>
          </w:tcPr>
          <w:p w14:paraId="6E8CFAF9" w14:textId="77777777" w:rsidR="00715DEB" w:rsidRPr="00476746" w:rsidRDefault="00EF5007">
            <w:pPr>
              <w:pStyle w:val="P68B1DB1-TableParagraph1"/>
              <w:spacing w:before="68"/>
              <w:ind w:left="67" w:right="60"/>
              <w:jc w:val="both"/>
              <w:rPr>
                <w:lang w:val="en-US"/>
              </w:rPr>
            </w:pPr>
            <w:r w:rsidRPr="00476746">
              <w:rPr>
                <w:lang w:val="en-US"/>
              </w:rPr>
              <w:t>It is the removal of one or more of the direct identifiers included in the personal data of the person concerned and used to identify the person concerned in any way.</w:t>
            </w:r>
          </w:p>
          <w:p w14:paraId="6E8CFAFA" w14:textId="77777777" w:rsidR="00715DEB" w:rsidRPr="00476746" w:rsidRDefault="00EF5007">
            <w:pPr>
              <w:pStyle w:val="P68B1DB1-TableParagraph1"/>
              <w:ind w:left="67" w:right="62"/>
              <w:jc w:val="both"/>
              <w:rPr>
                <w:lang w:val="en-US"/>
              </w:rPr>
            </w:pPr>
            <w:r w:rsidRPr="00476746">
              <w:rPr>
                <w:lang w:val="en-US"/>
              </w:rPr>
              <w:t>This method can be used to anonymize personal data, or it can be used to delete this information if there is information in the personal data that is not suitable for the purpose of data processing</w:t>
            </w:r>
          </w:p>
        </w:tc>
      </w:tr>
      <w:tr w:rsidR="00715DEB" w:rsidRPr="00476746" w14:paraId="6E8CFAFF" w14:textId="77777777">
        <w:trPr>
          <w:trHeight w:val="966"/>
        </w:trPr>
        <w:tc>
          <w:tcPr>
            <w:tcW w:w="1953" w:type="dxa"/>
            <w:tcBorders>
              <w:top w:val="single" w:sz="12" w:space="0" w:color="000000"/>
              <w:left w:val="single" w:sz="12" w:space="0" w:color="000000"/>
              <w:bottom w:val="single" w:sz="12" w:space="0" w:color="000000"/>
            </w:tcBorders>
          </w:tcPr>
          <w:p w14:paraId="6E8CFAFC" w14:textId="77777777" w:rsidR="00715DEB" w:rsidRPr="00476746" w:rsidRDefault="00715DEB" w:rsidP="00B70D27">
            <w:pPr>
              <w:pStyle w:val="TableParagraph"/>
              <w:spacing w:before="68"/>
              <w:ind w:left="0"/>
              <w:rPr>
                <w:sz w:val="24"/>
                <w:lang w:val="en-US"/>
              </w:rPr>
            </w:pPr>
          </w:p>
          <w:p w14:paraId="6E8CFAFD" w14:textId="77777777" w:rsidR="00715DEB" w:rsidRPr="00476746" w:rsidRDefault="00EF5007" w:rsidP="00B70D27">
            <w:pPr>
              <w:pStyle w:val="P68B1DB1-TableParagraph3"/>
              <w:ind w:left="71"/>
              <w:rPr>
                <w:lang w:val="en-US"/>
              </w:rPr>
            </w:pPr>
            <w:r w:rsidRPr="00476746">
              <w:rPr>
                <w:lang w:val="en-US"/>
              </w:rPr>
              <w:t>Regional Hide</w:t>
            </w:r>
          </w:p>
        </w:tc>
        <w:tc>
          <w:tcPr>
            <w:tcW w:w="7255" w:type="dxa"/>
            <w:tcBorders>
              <w:top w:val="single" w:sz="12" w:space="0" w:color="000000"/>
              <w:bottom w:val="single" w:sz="12" w:space="0" w:color="000000"/>
              <w:right w:val="single" w:sz="12" w:space="0" w:color="000000"/>
            </w:tcBorders>
          </w:tcPr>
          <w:p w14:paraId="6E8CFAFE" w14:textId="77777777" w:rsidR="00715DEB" w:rsidRPr="00476746" w:rsidRDefault="00EF5007">
            <w:pPr>
              <w:pStyle w:val="P68B1DB1-TableParagraph1"/>
              <w:spacing w:before="68"/>
              <w:ind w:left="67" w:right="61"/>
              <w:jc w:val="both"/>
              <w:rPr>
                <w:lang w:val="en-US"/>
              </w:rPr>
            </w:pPr>
            <w:r w:rsidRPr="00476746">
              <w:rPr>
                <w:lang w:val="en-US"/>
              </w:rPr>
              <w:t>It is the process of deleting information that may be distinctive regarding the data in the data table where the personal data is collectively anonymized.</w:t>
            </w:r>
          </w:p>
        </w:tc>
      </w:tr>
      <w:tr w:rsidR="00715DEB" w:rsidRPr="00476746" w14:paraId="6E8CFB02" w14:textId="77777777">
        <w:trPr>
          <w:trHeight w:val="819"/>
        </w:trPr>
        <w:tc>
          <w:tcPr>
            <w:tcW w:w="1953" w:type="dxa"/>
            <w:tcBorders>
              <w:top w:val="single" w:sz="12" w:space="0" w:color="000000"/>
              <w:left w:val="single" w:sz="12" w:space="0" w:color="000000"/>
              <w:bottom w:val="single" w:sz="12" w:space="0" w:color="000000"/>
            </w:tcBorders>
          </w:tcPr>
          <w:p w14:paraId="6E8CFB00" w14:textId="77777777" w:rsidR="00715DEB" w:rsidRPr="00476746" w:rsidRDefault="00EF5007" w:rsidP="00B70D27">
            <w:pPr>
              <w:pStyle w:val="P68B1DB1-TableParagraph3"/>
              <w:spacing w:before="272"/>
              <w:ind w:left="71"/>
              <w:rPr>
                <w:lang w:val="en-US"/>
              </w:rPr>
            </w:pPr>
            <w:r w:rsidRPr="00476746">
              <w:rPr>
                <w:lang w:val="en-US"/>
              </w:rPr>
              <w:t xml:space="preserve">Generalization. </w:t>
            </w:r>
          </w:p>
        </w:tc>
        <w:tc>
          <w:tcPr>
            <w:tcW w:w="7255" w:type="dxa"/>
            <w:tcBorders>
              <w:top w:val="single" w:sz="12" w:space="0" w:color="000000"/>
              <w:bottom w:val="single" w:sz="12" w:space="0" w:color="000000"/>
              <w:right w:val="single" w:sz="12" w:space="0" w:color="000000"/>
            </w:tcBorders>
          </w:tcPr>
          <w:p w14:paraId="6E8CFB01" w14:textId="77777777" w:rsidR="00715DEB" w:rsidRPr="00476746" w:rsidRDefault="00EF5007">
            <w:pPr>
              <w:pStyle w:val="P68B1DB1-TableParagraph1"/>
              <w:spacing w:before="133"/>
              <w:ind w:left="67"/>
              <w:rPr>
                <w:lang w:val="en-US"/>
              </w:rPr>
            </w:pPr>
            <w:r w:rsidRPr="00476746">
              <w:rPr>
                <w:lang w:val="en-US"/>
              </w:rPr>
              <w:t>It is the process of gathering personal data belonging to many people and making them statistical data by removing their distinctive information.</w:t>
            </w:r>
          </w:p>
        </w:tc>
      </w:tr>
      <w:tr w:rsidR="00715DEB" w:rsidRPr="00476746" w14:paraId="6E8CFB05" w14:textId="77777777">
        <w:trPr>
          <w:trHeight w:val="1244"/>
        </w:trPr>
        <w:tc>
          <w:tcPr>
            <w:tcW w:w="1953" w:type="dxa"/>
            <w:tcBorders>
              <w:top w:val="single" w:sz="12" w:space="0" w:color="000000"/>
              <w:left w:val="single" w:sz="12" w:space="0" w:color="000000"/>
              <w:bottom w:val="single" w:sz="12" w:space="0" w:color="000000"/>
            </w:tcBorders>
          </w:tcPr>
          <w:p w14:paraId="6E8CFB03" w14:textId="77777777" w:rsidR="00715DEB" w:rsidRPr="00476746" w:rsidRDefault="00EF5007" w:rsidP="00B70D27">
            <w:pPr>
              <w:pStyle w:val="P68B1DB1-TableParagraph3"/>
              <w:tabs>
                <w:tab w:val="left" w:pos="1791"/>
              </w:tabs>
              <w:spacing w:before="207"/>
              <w:ind w:left="71" w:right="54"/>
              <w:rPr>
                <w:lang w:val="en-US"/>
              </w:rPr>
            </w:pPr>
            <w:r w:rsidRPr="00476746">
              <w:rPr>
                <w:lang w:val="en-US"/>
              </w:rPr>
              <w:t>Lower and Upper Limit Coding/ Global Coding</w:t>
            </w:r>
          </w:p>
        </w:tc>
        <w:tc>
          <w:tcPr>
            <w:tcW w:w="7255" w:type="dxa"/>
            <w:tcBorders>
              <w:top w:val="single" w:sz="12" w:space="0" w:color="000000"/>
              <w:bottom w:val="single" w:sz="12" w:space="0" w:color="000000"/>
              <w:right w:val="single" w:sz="12" w:space="0" w:color="000000"/>
            </w:tcBorders>
          </w:tcPr>
          <w:p w14:paraId="6E8CFB04" w14:textId="77777777" w:rsidR="00715DEB" w:rsidRPr="00476746" w:rsidRDefault="00EF5007">
            <w:pPr>
              <w:pStyle w:val="P68B1DB1-TableParagraph1"/>
              <w:spacing w:before="70"/>
              <w:ind w:left="67" w:right="63"/>
              <w:jc w:val="both"/>
              <w:rPr>
                <w:lang w:val="en-US"/>
              </w:rPr>
            </w:pPr>
            <w:r w:rsidRPr="00476746">
              <w:rPr>
                <w:lang w:val="en-US"/>
              </w:rPr>
              <w:t>For a particular variable, the intervals of that variable are defined and categorized. If the variable does not contain a numerical value, then close data within the variable is categorized. The values within the same category are combined.</w:t>
            </w:r>
          </w:p>
        </w:tc>
      </w:tr>
      <w:tr w:rsidR="00715DEB" w:rsidRPr="00476746" w14:paraId="6E8CFB0B" w14:textId="77777777">
        <w:trPr>
          <w:trHeight w:val="1796"/>
        </w:trPr>
        <w:tc>
          <w:tcPr>
            <w:tcW w:w="1953" w:type="dxa"/>
            <w:tcBorders>
              <w:top w:val="single" w:sz="12" w:space="0" w:color="000000"/>
              <w:left w:val="single" w:sz="12" w:space="0" w:color="000000"/>
              <w:bottom w:val="single" w:sz="12" w:space="0" w:color="000000"/>
            </w:tcBorders>
          </w:tcPr>
          <w:p w14:paraId="6E8CFB06" w14:textId="77777777" w:rsidR="00715DEB" w:rsidRPr="00476746" w:rsidRDefault="00715DEB" w:rsidP="00B70D27">
            <w:pPr>
              <w:pStyle w:val="TableParagraph"/>
              <w:ind w:left="0"/>
              <w:rPr>
                <w:sz w:val="24"/>
                <w:lang w:val="en-US"/>
              </w:rPr>
            </w:pPr>
          </w:p>
          <w:p w14:paraId="6E8CFB07" w14:textId="77777777" w:rsidR="00715DEB" w:rsidRPr="00476746" w:rsidRDefault="00715DEB" w:rsidP="00B70D27">
            <w:pPr>
              <w:pStyle w:val="TableParagraph"/>
              <w:spacing w:before="68"/>
              <w:ind w:left="0"/>
              <w:rPr>
                <w:sz w:val="24"/>
                <w:lang w:val="en-US"/>
              </w:rPr>
            </w:pPr>
          </w:p>
          <w:p w14:paraId="6E8CFB08" w14:textId="77777777" w:rsidR="00715DEB" w:rsidRPr="00476746" w:rsidRDefault="00EF5007" w:rsidP="00B70D27">
            <w:pPr>
              <w:pStyle w:val="P68B1DB1-TableParagraph3"/>
              <w:ind w:left="71"/>
              <w:rPr>
                <w:lang w:val="en-US"/>
              </w:rPr>
            </w:pPr>
            <w:r w:rsidRPr="00476746">
              <w:rPr>
                <w:lang w:val="en-US"/>
              </w:rPr>
              <w:t>Micro.</w:t>
            </w:r>
          </w:p>
          <w:p w14:paraId="6E8CFB09" w14:textId="77777777" w:rsidR="00715DEB" w:rsidRPr="00476746" w:rsidRDefault="00EF5007" w:rsidP="00B70D27">
            <w:pPr>
              <w:pStyle w:val="P68B1DB1-TableParagraph3"/>
              <w:ind w:left="71"/>
              <w:rPr>
                <w:lang w:val="en-US"/>
              </w:rPr>
            </w:pPr>
            <w:r w:rsidRPr="00476746">
              <w:rPr>
                <w:lang w:val="en-US"/>
              </w:rPr>
              <w:t>Consolidation</w:t>
            </w:r>
          </w:p>
        </w:tc>
        <w:tc>
          <w:tcPr>
            <w:tcW w:w="7255" w:type="dxa"/>
            <w:tcBorders>
              <w:top w:val="single" w:sz="12" w:space="0" w:color="000000"/>
              <w:bottom w:val="single" w:sz="12" w:space="0" w:color="000000"/>
              <w:right w:val="single" w:sz="12" w:space="0" w:color="000000"/>
            </w:tcBorders>
          </w:tcPr>
          <w:p w14:paraId="6E8CFB0A" w14:textId="77777777" w:rsidR="00715DEB" w:rsidRPr="00476746" w:rsidRDefault="00EF5007">
            <w:pPr>
              <w:pStyle w:val="P68B1DB1-TableParagraph1"/>
              <w:spacing w:before="68"/>
              <w:ind w:left="67" w:right="57"/>
              <w:jc w:val="both"/>
              <w:rPr>
                <w:lang w:val="en-US"/>
              </w:rPr>
            </w:pPr>
            <w:r w:rsidRPr="00476746">
              <w:rPr>
                <w:lang w:val="en-US"/>
              </w:rPr>
              <w:t>With this method, all records in the dataset are first arranged in a meaningful/ tangible order and then the whole set is divided into a certain number of sub-sets. Then, the value of the determined variable of each sub-set is averaged and the value of that variable of this subset is changed with the average value. In this way, since the indirect identifiers in the data will be corrupted, it is difficult to associate the data with the relevant person.</w:t>
            </w:r>
          </w:p>
        </w:tc>
      </w:tr>
      <w:tr w:rsidR="00715DEB" w:rsidRPr="00476746" w14:paraId="6E8CFB0E" w14:textId="77777777">
        <w:trPr>
          <w:trHeight w:val="968"/>
        </w:trPr>
        <w:tc>
          <w:tcPr>
            <w:tcW w:w="1953" w:type="dxa"/>
            <w:tcBorders>
              <w:top w:val="single" w:sz="12" w:space="0" w:color="000000"/>
              <w:left w:val="single" w:sz="12" w:space="0" w:color="000000"/>
              <w:bottom w:val="single" w:sz="12" w:space="0" w:color="000000"/>
            </w:tcBorders>
          </w:tcPr>
          <w:p w14:paraId="6E8CFB0C" w14:textId="77777777" w:rsidR="00715DEB" w:rsidRPr="00476746" w:rsidRDefault="00EF5007" w:rsidP="00B70D27">
            <w:pPr>
              <w:pStyle w:val="P68B1DB1-TableParagraph3"/>
              <w:spacing w:before="207"/>
              <w:ind w:left="71"/>
              <w:rPr>
                <w:lang w:val="en-US"/>
              </w:rPr>
            </w:pPr>
            <w:r w:rsidRPr="00476746">
              <w:rPr>
                <w:lang w:val="en-US"/>
              </w:rPr>
              <w:t>Data Mixing and Disruption</w:t>
            </w:r>
          </w:p>
        </w:tc>
        <w:tc>
          <w:tcPr>
            <w:tcW w:w="7255" w:type="dxa"/>
            <w:tcBorders>
              <w:top w:val="single" w:sz="12" w:space="0" w:color="000000"/>
              <w:bottom w:val="single" w:sz="12" w:space="0" w:color="000000"/>
              <w:right w:val="single" w:sz="12" w:space="0" w:color="000000"/>
            </w:tcBorders>
          </w:tcPr>
          <w:p w14:paraId="6E8CFB0D" w14:textId="77777777" w:rsidR="00715DEB" w:rsidRPr="00476746" w:rsidRDefault="00EF5007">
            <w:pPr>
              <w:pStyle w:val="P68B1DB1-TableParagraph1"/>
              <w:spacing w:before="68"/>
              <w:ind w:left="67" w:right="61"/>
              <w:jc w:val="both"/>
              <w:rPr>
                <w:lang w:val="en-US"/>
              </w:rPr>
            </w:pPr>
            <w:r w:rsidRPr="00476746">
              <w:rPr>
                <w:lang w:val="en-US"/>
              </w:rPr>
              <w:t>The direct or indirect identifiers in the personal data are confused or distorted with other values, their relationship with the relevant person is broken and they are ensured to lose their descriptive qualities.</w:t>
            </w:r>
          </w:p>
        </w:tc>
      </w:tr>
      <w:tr w:rsidR="00715DEB" w:rsidRPr="00476746" w14:paraId="6E8CFB10" w14:textId="77777777">
        <w:trPr>
          <w:trHeight w:val="689"/>
        </w:trPr>
        <w:tc>
          <w:tcPr>
            <w:tcW w:w="9208" w:type="dxa"/>
            <w:gridSpan w:val="2"/>
            <w:tcBorders>
              <w:top w:val="single" w:sz="12" w:space="0" w:color="000000"/>
              <w:left w:val="single" w:sz="12" w:space="0" w:color="000000"/>
              <w:bottom w:val="single" w:sz="12" w:space="0" w:color="000000"/>
              <w:right w:val="single" w:sz="12" w:space="0" w:color="000000"/>
            </w:tcBorders>
          </w:tcPr>
          <w:p w14:paraId="6E8CFB0F" w14:textId="77777777" w:rsidR="00715DEB" w:rsidRPr="00476746" w:rsidRDefault="00EF5007">
            <w:pPr>
              <w:pStyle w:val="P68B1DB1-TableParagraph3"/>
              <w:spacing w:before="68"/>
              <w:ind w:left="3571" w:hanging="2900"/>
              <w:rPr>
                <w:lang w:val="en-US"/>
              </w:rPr>
            </w:pPr>
            <w:r w:rsidRPr="00476746">
              <w:rPr>
                <w:lang w:val="en-US"/>
              </w:rPr>
              <w:t>Methods of Anonymizing the Digital Media/Servers/Cloud Media for Retained Personal Data</w:t>
            </w:r>
          </w:p>
        </w:tc>
      </w:tr>
      <w:tr w:rsidR="00715DEB" w:rsidRPr="00476746" w14:paraId="6E8CFB17" w14:textId="77777777">
        <w:trPr>
          <w:trHeight w:val="2892"/>
        </w:trPr>
        <w:tc>
          <w:tcPr>
            <w:tcW w:w="1953" w:type="dxa"/>
            <w:tcBorders>
              <w:top w:val="single" w:sz="12" w:space="0" w:color="000000"/>
              <w:left w:val="single" w:sz="12" w:space="0" w:color="000000"/>
            </w:tcBorders>
          </w:tcPr>
          <w:p w14:paraId="6E8CFB11" w14:textId="77777777" w:rsidR="00715DEB" w:rsidRPr="00476746" w:rsidRDefault="00715DEB">
            <w:pPr>
              <w:pStyle w:val="TableParagraph"/>
              <w:ind w:left="0"/>
              <w:rPr>
                <w:sz w:val="24"/>
                <w:lang w:val="en-US"/>
              </w:rPr>
            </w:pPr>
          </w:p>
          <w:p w14:paraId="6E8CFB12" w14:textId="77777777" w:rsidR="00715DEB" w:rsidRPr="00476746" w:rsidRDefault="00715DEB">
            <w:pPr>
              <w:pStyle w:val="TableParagraph"/>
              <w:spacing w:before="71"/>
              <w:ind w:left="0"/>
              <w:rPr>
                <w:sz w:val="24"/>
                <w:lang w:val="en-US"/>
              </w:rPr>
            </w:pPr>
          </w:p>
          <w:p w14:paraId="6E8CFB13" w14:textId="77777777" w:rsidR="00715DEB" w:rsidRPr="00476746" w:rsidRDefault="00EF5007">
            <w:pPr>
              <w:pStyle w:val="P68B1DB1-TableParagraph3"/>
              <w:ind w:left="71"/>
              <w:rPr>
                <w:lang w:val="en-US"/>
              </w:rPr>
            </w:pPr>
            <w:r w:rsidRPr="00476746">
              <w:rPr>
                <w:lang w:val="en-US"/>
              </w:rPr>
              <w:t>Masking</w:t>
            </w:r>
          </w:p>
          <w:p w14:paraId="6E8CFB14" w14:textId="77777777" w:rsidR="00715DEB" w:rsidRPr="00476746" w:rsidRDefault="00EF5007">
            <w:pPr>
              <w:pStyle w:val="P68B1DB1-TableParagraph3"/>
              <w:ind w:left="71"/>
              <w:rPr>
                <w:lang w:val="en-US"/>
              </w:rPr>
            </w:pPr>
            <w:r w:rsidRPr="00476746">
              <w:rPr>
                <w:lang w:val="en-US"/>
              </w:rPr>
              <w:t>(Encryption, Using Icons, Blurring, Mixing,</w:t>
            </w:r>
          </w:p>
          <w:p w14:paraId="6E8CFB15" w14:textId="77777777" w:rsidR="00715DEB" w:rsidRPr="00476746" w:rsidRDefault="00EF5007">
            <w:pPr>
              <w:pStyle w:val="P68B1DB1-TableParagraph3"/>
              <w:ind w:left="71"/>
              <w:rPr>
                <w:lang w:val="en-US"/>
              </w:rPr>
            </w:pPr>
            <w:r w:rsidRPr="00476746">
              <w:rPr>
                <w:lang w:val="en-US"/>
              </w:rPr>
              <w:t>invalidation</w:t>
            </w:r>
          </w:p>
        </w:tc>
        <w:tc>
          <w:tcPr>
            <w:tcW w:w="7255" w:type="dxa"/>
            <w:tcBorders>
              <w:top w:val="single" w:sz="12" w:space="0" w:color="000000"/>
              <w:right w:val="single" w:sz="12" w:space="0" w:color="000000"/>
            </w:tcBorders>
          </w:tcPr>
          <w:p w14:paraId="6E8CFB16" w14:textId="77777777" w:rsidR="00715DEB" w:rsidRPr="00476746" w:rsidRDefault="00EF5007">
            <w:pPr>
              <w:pStyle w:val="P68B1DB1-TableParagraph1"/>
              <w:spacing w:before="70"/>
              <w:ind w:left="67" w:right="58"/>
              <w:jc w:val="both"/>
              <w:rPr>
                <w:lang w:val="en-US"/>
              </w:rPr>
            </w:pPr>
            <w:r w:rsidRPr="00476746">
              <w:rPr>
                <w:lang w:val="en-US"/>
              </w:rPr>
              <w:t>Data masking is making personal data incomprehensible in order to prevent access by unauthorized persons. This method is used to prevent confidential and sensitive information in the institution from leaking inside and outside the institution and from being seized by malicious people. In data masking, the data format is not changed, only the values are changed, but this change is made in a way that cannot be detected and reversed in any way. In addition, by determining who can access which data, it is ensured that only authorized people see the information they need to see and other information is masked.</w:t>
            </w:r>
          </w:p>
        </w:tc>
      </w:tr>
    </w:tbl>
    <w:p w14:paraId="6E8CFB18" w14:textId="71831A79" w:rsidR="00715DEB" w:rsidRPr="00476746" w:rsidRDefault="00EF5007" w:rsidP="005A2B69">
      <w:pPr>
        <w:pStyle w:val="Heading1"/>
        <w:numPr>
          <w:ilvl w:val="1"/>
          <w:numId w:val="11"/>
        </w:numPr>
        <w:tabs>
          <w:tab w:val="left" w:pos="765"/>
        </w:tabs>
        <w:spacing w:before="258"/>
        <w:rPr>
          <w:lang w:val="en-US"/>
        </w:rPr>
      </w:pPr>
      <w:r w:rsidRPr="00476746">
        <w:rPr>
          <w:lang w:val="en-US"/>
        </w:rPr>
        <w:t>PERSONAL DATA STORAGE AND DESTRUCTION PERIODS</w:t>
      </w:r>
    </w:p>
    <w:p w14:paraId="6E8CFB1A" w14:textId="210D3113" w:rsidR="00715DEB" w:rsidRPr="00476746" w:rsidRDefault="00D270B1" w:rsidP="00D270B1">
      <w:pPr>
        <w:ind w:firstLine="558"/>
        <w:rPr>
          <w:bCs/>
          <w:sz w:val="24"/>
          <w:lang w:val="en-US"/>
        </w:rPr>
        <w:sectPr w:rsidR="00715DEB" w:rsidRPr="00476746">
          <w:pgSz w:w="11910" w:h="16840"/>
          <w:pgMar w:top="1380" w:right="1020" w:bottom="280" w:left="1220" w:header="708" w:footer="708" w:gutter="0"/>
          <w:cols w:space="708"/>
        </w:sectPr>
      </w:pPr>
      <w:r w:rsidRPr="00476746">
        <w:rPr>
          <w:bCs/>
          <w:sz w:val="24"/>
          <w:lang w:val="en-US"/>
        </w:rPr>
        <w:t xml:space="preserve">Processed by </w:t>
      </w:r>
      <w:r w:rsidR="00C537B4" w:rsidRPr="00476746">
        <w:rPr>
          <w:b/>
          <w:sz w:val="24"/>
          <w:lang w:val="en-US"/>
        </w:rPr>
        <w:t>ONPO Madencilik İnş. San. Tic. A.Ş.</w:t>
      </w:r>
      <w:r w:rsidR="00C537B4" w:rsidRPr="00476746">
        <w:rPr>
          <w:bCs/>
          <w:sz w:val="24"/>
          <w:lang w:val="en-US"/>
        </w:rPr>
        <w:t xml:space="preserve"> </w:t>
      </w:r>
      <w:r w:rsidRPr="00476746">
        <w:rPr>
          <w:bCs/>
          <w:sz w:val="24"/>
          <w:lang w:val="en-US"/>
        </w:rPr>
        <w:t>within the scope of its activities in relation to personal data;</w:t>
      </w:r>
    </w:p>
    <w:p w14:paraId="1A0EF18D" w14:textId="77777777" w:rsidR="00E84E6A" w:rsidRPr="00476746" w:rsidRDefault="009F3ACC" w:rsidP="00E84E6A">
      <w:pPr>
        <w:pStyle w:val="P68B1DB1-ListParagraph6"/>
        <w:numPr>
          <w:ilvl w:val="0"/>
          <w:numId w:val="1"/>
        </w:numPr>
        <w:tabs>
          <w:tab w:val="left" w:pos="917"/>
        </w:tabs>
        <w:ind w:left="917" w:hanging="359"/>
        <w:jc w:val="both"/>
        <w:rPr>
          <w:lang w:val="en-US"/>
        </w:rPr>
      </w:pPr>
      <w:r w:rsidRPr="00476746">
        <w:rPr>
          <w:lang w:val="en-US"/>
        </w:rPr>
        <w:lastRenderedPageBreak/>
        <w:t xml:space="preserve">Retention periods on a personal data basis for all personal data within the scope of activities carried out depending on the processes, in </w:t>
      </w:r>
      <w:r w:rsidRPr="00476746">
        <w:rPr>
          <w:b/>
          <w:bCs/>
          <w:lang w:val="en-US"/>
        </w:rPr>
        <w:t>ONPO Madencilik İnş. San. Tic. A.Ş</w:t>
      </w:r>
      <w:r w:rsidRPr="00476746">
        <w:rPr>
          <w:lang w:val="en-US"/>
        </w:rPr>
        <w:t xml:space="preserve">’s personal data processing inventory, </w:t>
      </w:r>
    </w:p>
    <w:p w14:paraId="36B874FB" w14:textId="77777777" w:rsidR="009B1BAC" w:rsidRPr="00476746" w:rsidRDefault="009B1BAC" w:rsidP="00E84E6A">
      <w:pPr>
        <w:pStyle w:val="P68B1DB1-ListParagraph6"/>
        <w:numPr>
          <w:ilvl w:val="0"/>
          <w:numId w:val="1"/>
        </w:numPr>
        <w:tabs>
          <w:tab w:val="left" w:pos="917"/>
        </w:tabs>
        <w:ind w:left="917" w:hanging="359"/>
        <w:jc w:val="both"/>
        <w:rPr>
          <w:lang w:val="en-US"/>
        </w:rPr>
      </w:pPr>
      <w:r w:rsidRPr="00476746">
        <w:rPr>
          <w:lang w:val="en-US"/>
        </w:rPr>
        <w:t xml:space="preserve">Retention periods based on data categories are recorded in VERBIS; </w:t>
      </w:r>
    </w:p>
    <w:p w14:paraId="6E8CFB1D" w14:textId="2B899B16" w:rsidR="00715DEB" w:rsidRPr="00476746" w:rsidRDefault="00EF5007" w:rsidP="009B1BAC">
      <w:pPr>
        <w:pStyle w:val="P68B1DB1-ListParagraph6"/>
        <w:numPr>
          <w:ilvl w:val="0"/>
          <w:numId w:val="1"/>
        </w:numPr>
        <w:tabs>
          <w:tab w:val="left" w:pos="917"/>
        </w:tabs>
        <w:ind w:left="917" w:hanging="359"/>
        <w:rPr>
          <w:lang w:val="en-US"/>
        </w:rPr>
      </w:pPr>
      <w:r w:rsidRPr="00476746">
        <w:rPr>
          <w:lang w:val="en-US"/>
        </w:rPr>
        <w:t>Retention periods on a</w:t>
      </w:r>
      <w:r w:rsidR="009B1BAC" w:rsidRPr="00476746">
        <w:rPr>
          <w:lang w:val="en-US"/>
        </w:rPr>
        <w:t xml:space="preserve"> </w:t>
      </w:r>
      <w:r w:rsidRPr="00476746">
        <w:rPr>
          <w:lang w:val="en-US"/>
        </w:rPr>
        <w:t>process basis are included in the Policy.</w:t>
      </w:r>
    </w:p>
    <w:p w14:paraId="56D92E9A" w14:textId="77777777" w:rsidR="00D41FF4" w:rsidRPr="00476746" w:rsidRDefault="00D41FF4" w:rsidP="00D41FF4">
      <w:pPr>
        <w:pStyle w:val="P68B1DB1-ListParagraph6"/>
        <w:tabs>
          <w:tab w:val="left" w:pos="917"/>
        </w:tabs>
        <w:rPr>
          <w:lang w:val="en-US"/>
        </w:rPr>
      </w:pPr>
    </w:p>
    <w:p w14:paraId="26C43D7A" w14:textId="2C2C47DD" w:rsidR="00D41FF4" w:rsidRPr="00476746" w:rsidRDefault="00D41FF4" w:rsidP="00D41FF4">
      <w:pPr>
        <w:pStyle w:val="P68B1DB1-ListParagraph6"/>
        <w:tabs>
          <w:tab w:val="left" w:pos="917"/>
        </w:tabs>
        <w:rPr>
          <w:lang w:val="en-US"/>
        </w:rPr>
      </w:pPr>
      <w:r w:rsidRPr="00476746">
        <w:rPr>
          <w:lang w:val="en-US"/>
        </w:rPr>
        <w:t xml:space="preserve">These retention periods will be updated by </w:t>
      </w:r>
      <w:r w:rsidRPr="00476746">
        <w:rPr>
          <w:b/>
          <w:bCs/>
          <w:lang w:val="en-US"/>
        </w:rPr>
        <w:t>PO Madencilik İnş. San. Tic. A.Ş</w:t>
      </w:r>
      <w:r w:rsidRPr="00476746">
        <w:rPr>
          <w:lang w:val="en-US"/>
        </w:rPr>
        <w:t>, if necessary.</w:t>
      </w:r>
    </w:p>
    <w:p w14:paraId="6E8CFB1F" w14:textId="77777777" w:rsidR="00715DEB" w:rsidRPr="00476746" w:rsidRDefault="00EF5007" w:rsidP="005A2B69">
      <w:pPr>
        <w:pStyle w:val="Heading2"/>
        <w:numPr>
          <w:ilvl w:val="2"/>
          <w:numId w:val="11"/>
        </w:numPr>
        <w:tabs>
          <w:tab w:val="left" w:pos="1189"/>
        </w:tabs>
        <w:spacing w:before="240"/>
        <w:ind w:left="1189" w:hanging="991"/>
        <w:rPr>
          <w:lang w:val="en-US"/>
        </w:rPr>
      </w:pPr>
      <w:r w:rsidRPr="00476746">
        <w:rPr>
          <w:lang w:val="en-US"/>
        </w:rPr>
        <w:t>Storage and Disposal Periods</w:t>
      </w:r>
    </w:p>
    <w:p w14:paraId="6E8CFB20" w14:textId="77777777" w:rsidR="00715DEB" w:rsidRPr="00476746" w:rsidRDefault="00715DEB">
      <w:pPr>
        <w:pStyle w:val="BodyText"/>
        <w:spacing w:before="175"/>
        <w:ind w:left="0"/>
        <w:rPr>
          <w:b/>
          <w:sz w:val="20"/>
          <w:lang w:val="en-US"/>
        </w:rPr>
      </w:pPr>
    </w:p>
    <w:tbl>
      <w:tblPr>
        <w:tblStyle w:val="TableNormal1"/>
        <w:tblW w:w="0" w:type="auto"/>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7"/>
        <w:gridCol w:w="3118"/>
        <w:gridCol w:w="3253"/>
      </w:tblGrid>
      <w:tr w:rsidR="00715DEB" w:rsidRPr="00476746" w14:paraId="6E8CFB24" w14:textId="77777777">
        <w:trPr>
          <w:trHeight w:val="296"/>
        </w:trPr>
        <w:tc>
          <w:tcPr>
            <w:tcW w:w="2837" w:type="dxa"/>
          </w:tcPr>
          <w:p w14:paraId="6E8CFB21" w14:textId="77777777" w:rsidR="00715DEB" w:rsidRPr="00476746" w:rsidRDefault="00EF5007">
            <w:pPr>
              <w:pStyle w:val="P68B1DB1-TableParagraph3"/>
              <w:spacing w:before="11" w:line="266" w:lineRule="exact"/>
              <w:ind w:left="578"/>
              <w:rPr>
                <w:lang w:val="en-US"/>
              </w:rPr>
            </w:pPr>
            <w:r w:rsidRPr="00476746">
              <w:rPr>
                <w:lang w:val="en-US"/>
              </w:rPr>
              <w:t>Process</w:t>
            </w:r>
          </w:p>
        </w:tc>
        <w:tc>
          <w:tcPr>
            <w:tcW w:w="3118" w:type="dxa"/>
          </w:tcPr>
          <w:p w14:paraId="6E8CFB22" w14:textId="77777777" w:rsidR="00715DEB" w:rsidRPr="00476746" w:rsidRDefault="00EF5007">
            <w:pPr>
              <w:pStyle w:val="P68B1DB1-TableParagraph3"/>
              <w:spacing w:before="11" w:line="266" w:lineRule="exact"/>
              <w:ind w:left="576"/>
              <w:rPr>
                <w:lang w:val="en-US"/>
              </w:rPr>
            </w:pPr>
            <w:r w:rsidRPr="00476746">
              <w:rPr>
                <w:lang w:val="en-US"/>
              </w:rPr>
              <w:t>Storage Period</w:t>
            </w:r>
          </w:p>
        </w:tc>
        <w:tc>
          <w:tcPr>
            <w:tcW w:w="3253" w:type="dxa"/>
          </w:tcPr>
          <w:p w14:paraId="6E8CFB23" w14:textId="77777777" w:rsidR="00715DEB" w:rsidRPr="00476746" w:rsidRDefault="00EF5007">
            <w:pPr>
              <w:pStyle w:val="P68B1DB1-TableParagraph3"/>
              <w:spacing w:before="11" w:line="266" w:lineRule="exact"/>
              <w:ind w:left="576"/>
              <w:rPr>
                <w:lang w:val="en-US"/>
              </w:rPr>
            </w:pPr>
            <w:r w:rsidRPr="00476746">
              <w:rPr>
                <w:lang w:val="en-US"/>
              </w:rPr>
              <w:t>Disposal Period</w:t>
            </w:r>
          </w:p>
        </w:tc>
      </w:tr>
      <w:tr w:rsidR="00715DEB" w:rsidRPr="00476746" w14:paraId="6E8CFB28" w14:textId="77777777">
        <w:trPr>
          <w:trHeight w:val="848"/>
        </w:trPr>
        <w:tc>
          <w:tcPr>
            <w:tcW w:w="2837" w:type="dxa"/>
          </w:tcPr>
          <w:p w14:paraId="6E8CFB25" w14:textId="77777777" w:rsidR="00715DEB" w:rsidRPr="00476746" w:rsidRDefault="00EF5007" w:rsidP="007F4FF4">
            <w:pPr>
              <w:pStyle w:val="P68B1DB1-TableParagraph1"/>
              <w:spacing w:before="1" w:line="270" w:lineRule="atLeast"/>
              <w:ind w:left="11" w:right="-15"/>
              <w:rPr>
                <w:lang w:val="en-US"/>
              </w:rPr>
            </w:pPr>
            <w:r w:rsidRPr="00476746">
              <w:rPr>
                <w:lang w:val="en-US"/>
              </w:rPr>
              <w:t>Data kept under the Labor Law (e.g. performance records etc.)</w:t>
            </w:r>
          </w:p>
        </w:tc>
        <w:tc>
          <w:tcPr>
            <w:tcW w:w="3118" w:type="dxa"/>
          </w:tcPr>
          <w:p w14:paraId="6E8CFB26" w14:textId="77777777" w:rsidR="00715DEB" w:rsidRPr="00476746" w:rsidRDefault="00EF5007">
            <w:pPr>
              <w:pStyle w:val="P68B1DB1-TableParagraph1"/>
              <w:tabs>
                <w:tab w:val="left" w:pos="949"/>
                <w:tab w:val="left" w:pos="2665"/>
              </w:tabs>
              <w:spacing w:before="147"/>
              <w:ind w:left="9" w:right="-15"/>
              <w:rPr>
                <w:lang w:val="en-US"/>
              </w:rPr>
            </w:pPr>
            <w:r w:rsidRPr="00476746">
              <w:rPr>
                <w:lang w:val="en-US"/>
              </w:rPr>
              <w:t xml:space="preserve">10 years following the end of the business relationship </w:t>
            </w:r>
          </w:p>
        </w:tc>
        <w:tc>
          <w:tcPr>
            <w:tcW w:w="3253" w:type="dxa"/>
          </w:tcPr>
          <w:p w14:paraId="6E8CFB27" w14:textId="77777777" w:rsidR="00715DEB" w:rsidRPr="00476746" w:rsidRDefault="00EF5007">
            <w:pPr>
              <w:pStyle w:val="P68B1DB1-TableParagraph1"/>
              <w:tabs>
                <w:tab w:val="left" w:pos="1223"/>
                <w:tab w:val="left" w:pos="2480"/>
              </w:tabs>
              <w:spacing w:before="147"/>
              <w:ind w:left="9" w:right="-15"/>
              <w:rPr>
                <w:lang w:val="en-US"/>
              </w:rPr>
            </w:pPr>
            <w:r w:rsidRPr="00476746">
              <w:rPr>
                <w:lang w:val="en-US"/>
              </w:rPr>
              <w:t>Within 180 days after the expiry of the retention period</w:t>
            </w:r>
          </w:p>
        </w:tc>
      </w:tr>
      <w:tr w:rsidR="00715DEB" w:rsidRPr="00476746" w14:paraId="6E8CFB2C" w14:textId="77777777">
        <w:trPr>
          <w:trHeight w:val="570"/>
        </w:trPr>
        <w:tc>
          <w:tcPr>
            <w:tcW w:w="2837" w:type="dxa"/>
          </w:tcPr>
          <w:p w14:paraId="6E8CFB29" w14:textId="77777777" w:rsidR="00715DEB" w:rsidRPr="00476746" w:rsidRDefault="00EF5007">
            <w:pPr>
              <w:pStyle w:val="P68B1DB1-TableParagraph1"/>
              <w:spacing w:before="145"/>
              <w:ind w:left="11"/>
              <w:rPr>
                <w:lang w:val="en-US"/>
              </w:rPr>
            </w:pPr>
            <w:r w:rsidRPr="00476746">
              <w:rPr>
                <w:lang w:val="en-US"/>
              </w:rPr>
              <w:t>Health Reports</w:t>
            </w:r>
          </w:p>
        </w:tc>
        <w:tc>
          <w:tcPr>
            <w:tcW w:w="3118" w:type="dxa"/>
          </w:tcPr>
          <w:p w14:paraId="6E8CFB2A" w14:textId="77777777" w:rsidR="00715DEB" w:rsidRPr="00476746" w:rsidRDefault="00EF5007">
            <w:pPr>
              <w:pStyle w:val="P68B1DB1-TableParagraph1"/>
              <w:tabs>
                <w:tab w:val="left" w:pos="405"/>
                <w:tab w:val="left" w:pos="1577"/>
                <w:tab w:val="left" w:pos="2240"/>
              </w:tabs>
              <w:spacing w:line="270" w:lineRule="atLeast"/>
              <w:ind w:left="9" w:right="-15"/>
              <w:rPr>
                <w:lang w:val="en-US"/>
              </w:rPr>
            </w:pPr>
            <w:r w:rsidRPr="00476746">
              <w:rPr>
                <w:lang w:val="en-US"/>
              </w:rPr>
              <w:t>15 years following the termination of the business</w:t>
            </w:r>
            <w:r w:rsidRPr="00476746">
              <w:rPr>
                <w:lang w:val="en-US"/>
              </w:rPr>
              <w:tab/>
              <w:t>relationship</w:t>
            </w:r>
            <w:r w:rsidRPr="00476746">
              <w:rPr>
                <w:lang w:val="en-US"/>
              </w:rPr>
              <w:tab/>
            </w:r>
            <w:r w:rsidRPr="00476746">
              <w:rPr>
                <w:lang w:val="en-US"/>
              </w:rPr>
              <w:tab/>
            </w:r>
          </w:p>
        </w:tc>
        <w:tc>
          <w:tcPr>
            <w:tcW w:w="3253" w:type="dxa"/>
          </w:tcPr>
          <w:p w14:paraId="6E8CFB2B" w14:textId="77777777" w:rsidR="00715DEB" w:rsidRPr="00476746" w:rsidRDefault="00EF5007">
            <w:pPr>
              <w:pStyle w:val="P68B1DB1-TableParagraph1"/>
              <w:tabs>
                <w:tab w:val="left" w:pos="1223"/>
                <w:tab w:val="left" w:pos="2480"/>
              </w:tabs>
              <w:spacing w:line="270" w:lineRule="atLeast"/>
              <w:ind w:left="9" w:right="-15"/>
              <w:rPr>
                <w:lang w:val="en-US"/>
              </w:rPr>
            </w:pPr>
            <w:r w:rsidRPr="00476746">
              <w:rPr>
                <w:lang w:val="en-US"/>
              </w:rPr>
              <w:t>Within 180 days after the expiry of the retention period</w:t>
            </w:r>
          </w:p>
        </w:tc>
      </w:tr>
      <w:tr w:rsidR="00715DEB" w:rsidRPr="00476746" w14:paraId="6E8CFB30" w14:textId="77777777">
        <w:trPr>
          <w:trHeight w:val="572"/>
        </w:trPr>
        <w:tc>
          <w:tcPr>
            <w:tcW w:w="2837" w:type="dxa"/>
          </w:tcPr>
          <w:p w14:paraId="6E8CFB2D" w14:textId="77777777" w:rsidR="00715DEB" w:rsidRPr="00476746" w:rsidRDefault="00EF5007">
            <w:pPr>
              <w:pStyle w:val="P68B1DB1-TableParagraph1"/>
              <w:spacing w:before="1" w:line="270" w:lineRule="atLeast"/>
              <w:ind w:left="11"/>
              <w:rPr>
                <w:lang w:val="en-US"/>
              </w:rPr>
            </w:pPr>
            <w:r w:rsidRPr="00476746">
              <w:rPr>
                <w:lang w:val="en-US"/>
              </w:rPr>
              <w:t>Data kept within the scope of SSI legislation</w:t>
            </w:r>
          </w:p>
        </w:tc>
        <w:tc>
          <w:tcPr>
            <w:tcW w:w="3118" w:type="dxa"/>
          </w:tcPr>
          <w:p w14:paraId="6E8CFB2E" w14:textId="77777777" w:rsidR="00715DEB" w:rsidRPr="00476746" w:rsidRDefault="00EF5007">
            <w:pPr>
              <w:pStyle w:val="P68B1DB1-TableParagraph1"/>
              <w:tabs>
                <w:tab w:val="left" w:pos="405"/>
                <w:tab w:val="left" w:pos="1577"/>
                <w:tab w:val="left" w:pos="2240"/>
              </w:tabs>
              <w:spacing w:before="1" w:line="270" w:lineRule="atLeast"/>
              <w:ind w:left="9" w:right="-15"/>
              <w:rPr>
                <w:lang w:val="en-US"/>
              </w:rPr>
            </w:pPr>
            <w:r w:rsidRPr="00476746">
              <w:rPr>
                <w:lang w:val="en-US"/>
              </w:rPr>
              <w:t xml:space="preserve">10 years following the end of the business relationship </w:t>
            </w:r>
          </w:p>
        </w:tc>
        <w:tc>
          <w:tcPr>
            <w:tcW w:w="3253" w:type="dxa"/>
          </w:tcPr>
          <w:p w14:paraId="6E8CFB2F" w14:textId="77777777" w:rsidR="00715DEB" w:rsidRPr="00476746" w:rsidRDefault="00EF5007">
            <w:pPr>
              <w:pStyle w:val="P68B1DB1-TableParagraph1"/>
              <w:tabs>
                <w:tab w:val="left" w:pos="1223"/>
                <w:tab w:val="left" w:pos="2480"/>
              </w:tabs>
              <w:spacing w:before="1" w:line="270" w:lineRule="atLeast"/>
              <w:ind w:left="9" w:right="-15"/>
              <w:rPr>
                <w:lang w:val="en-US"/>
              </w:rPr>
            </w:pPr>
            <w:r w:rsidRPr="00476746">
              <w:rPr>
                <w:lang w:val="en-US"/>
              </w:rPr>
              <w:t>Within 180 days after the expiry of the retention period</w:t>
            </w:r>
          </w:p>
        </w:tc>
      </w:tr>
      <w:tr w:rsidR="00715DEB" w:rsidRPr="00476746" w14:paraId="6E8CFB35" w14:textId="77777777">
        <w:trPr>
          <w:trHeight w:val="847"/>
        </w:trPr>
        <w:tc>
          <w:tcPr>
            <w:tcW w:w="2837" w:type="dxa"/>
          </w:tcPr>
          <w:p w14:paraId="6E8CFB32" w14:textId="4F4C3384" w:rsidR="00715DEB" w:rsidRPr="00476746" w:rsidRDefault="00EF5007" w:rsidP="007F4FF4">
            <w:pPr>
              <w:pStyle w:val="P68B1DB1-TableParagraph1"/>
              <w:spacing w:before="8"/>
              <w:ind w:left="11" w:right="-15"/>
              <w:rPr>
                <w:lang w:val="en-US"/>
              </w:rPr>
            </w:pPr>
            <w:r w:rsidRPr="00476746">
              <w:rPr>
                <w:lang w:val="en-US"/>
              </w:rPr>
              <w:t>Work accident/occupational disease</w:t>
            </w:r>
            <w:r w:rsidR="007F4FF4" w:rsidRPr="00476746">
              <w:rPr>
                <w:lang w:val="en-US"/>
              </w:rPr>
              <w:t xml:space="preserve"> </w:t>
            </w:r>
            <w:r w:rsidRPr="00476746">
              <w:rPr>
                <w:lang w:val="en-US"/>
              </w:rPr>
              <w:t>documents that can be used in a</w:t>
            </w:r>
            <w:r w:rsidR="007F4FF4" w:rsidRPr="00476746">
              <w:rPr>
                <w:lang w:val="en-US"/>
              </w:rPr>
              <w:t xml:space="preserve"> </w:t>
            </w:r>
            <w:r w:rsidRPr="00476746">
              <w:rPr>
                <w:lang w:val="en-US"/>
              </w:rPr>
              <w:t>request/lawsuit</w:t>
            </w:r>
          </w:p>
        </w:tc>
        <w:tc>
          <w:tcPr>
            <w:tcW w:w="3118" w:type="dxa"/>
          </w:tcPr>
          <w:p w14:paraId="6E8CFB33" w14:textId="77777777" w:rsidR="00715DEB" w:rsidRPr="00476746" w:rsidRDefault="00EF5007">
            <w:pPr>
              <w:pStyle w:val="P68B1DB1-TableParagraph1"/>
              <w:tabs>
                <w:tab w:val="left" w:pos="405"/>
                <w:tab w:val="left" w:pos="1577"/>
                <w:tab w:val="left" w:pos="2240"/>
              </w:tabs>
              <w:spacing w:before="147"/>
              <w:ind w:left="9" w:right="-15"/>
              <w:rPr>
                <w:lang w:val="en-US"/>
              </w:rPr>
            </w:pPr>
            <w:r w:rsidRPr="00476746">
              <w:rPr>
                <w:lang w:val="en-US"/>
              </w:rPr>
              <w:t xml:space="preserve">10 years following the end of the business relationship </w:t>
            </w:r>
          </w:p>
        </w:tc>
        <w:tc>
          <w:tcPr>
            <w:tcW w:w="3253" w:type="dxa"/>
          </w:tcPr>
          <w:p w14:paraId="6E8CFB34" w14:textId="77777777" w:rsidR="00715DEB" w:rsidRPr="00476746" w:rsidRDefault="00EF5007">
            <w:pPr>
              <w:pStyle w:val="P68B1DB1-TableParagraph1"/>
              <w:tabs>
                <w:tab w:val="left" w:pos="1223"/>
                <w:tab w:val="left" w:pos="2480"/>
              </w:tabs>
              <w:spacing w:before="147"/>
              <w:ind w:left="9" w:right="-15"/>
              <w:rPr>
                <w:lang w:val="en-US"/>
              </w:rPr>
            </w:pPr>
            <w:r w:rsidRPr="00476746">
              <w:rPr>
                <w:lang w:val="en-US"/>
              </w:rPr>
              <w:t>Within 180 days after the expiry of the retention period</w:t>
            </w:r>
          </w:p>
        </w:tc>
      </w:tr>
      <w:tr w:rsidR="00715DEB" w:rsidRPr="00476746" w14:paraId="6E8CFB39" w14:textId="77777777">
        <w:trPr>
          <w:trHeight w:val="572"/>
        </w:trPr>
        <w:tc>
          <w:tcPr>
            <w:tcW w:w="2837" w:type="dxa"/>
          </w:tcPr>
          <w:p w14:paraId="6E8CFB36" w14:textId="77777777" w:rsidR="00715DEB" w:rsidRPr="00476746" w:rsidRDefault="00EF5007">
            <w:pPr>
              <w:pStyle w:val="P68B1DB1-TableParagraph1"/>
              <w:spacing w:before="1" w:line="270" w:lineRule="atLeast"/>
              <w:ind w:left="11"/>
              <w:rPr>
                <w:lang w:val="en-US"/>
              </w:rPr>
            </w:pPr>
            <w:r w:rsidRPr="00476746">
              <w:rPr>
                <w:lang w:val="en-US"/>
              </w:rPr>
              <w:t xml:space="preserve">Data collected in accordance with other applicable legislation </w:t>
            </w:r>
          </w:p>
        </w:tc>
        <w:tc>
          <w:tcPr>
            <w:tcW w:w="3118" w:type="dxa"/>
          </w:tcPr>
          <w:p w14:paraId="6E8CFB37" w14:textId="77777777" w:rsidR="00715DEB" w:rsidRPr="00476746" w:rsidRDefault="00EF5007">
            <w:pPr>
              <w:pStyle w:val="P68B1DB1-TableParagraph1"/>
              <w:spacing w:before="1" w:line="270" w:lineRule="atLeast"/>
              <w:ind w:left="9"/>
              <w:rPr>
                <w:lang w:val="en-US"/>
              </w:rPr>
            </w:pPr>
            <w:r w:rsidRPr="00476746">
              <w:rPr>
                <w:lang w:val="en-US"/>
              </w:rPr>
              <w:t>For the period stipulated in the applicable legislation</w:t>
            </w:r>
          </w:p>
        </w:tc>
        <w:tc>
          <w:tcPr>
            <w:tcW w:w="3253" w:type="dxa"/>
          </w:tcPr>
          <w:p w14:paraId="6E8CFB38" w14:textId="77777777" w:rsidR="00715DEB" w:rsidRPr="00476746" w:rsidRDefault="00EF5007">
            <w:pPr>
              <w:pStyle w:val="P68B1DB1-TableParagraph1"/>
              <w:tabs>
                <w:tab w:val="left" w:pos="1223"/>
                <w:tab w:val="left" w:pos="2480"/>
              </w:tabs>
              <w:spacing w:before="1" w:line="270" w:lineRule="atLeast"/>
              <w:ind w:left="9" w:right="-15"/>
              <w:rPr>
                <w:lang w:val="en-US"/>
              </w:rPr>
            </w:pPr>
            <w:r w:rsidRPr="00476746">
              <w:rPr>
                <w:lang w:val="en-US"/>
              </w:rPr>
              <w:t>Within 180 days after the expiry of the retention period</w:t>
            </w:r>
          </w:p>
        </w:tc>
      </w:tr>
      <w:tr w:rsidR="00715DEB" w:rsidRPr="00476746" w14:paraId="6E8CFB40" w14:textId="77777777">
        <w:trPr>
          <w:trHeight w:val="1398"/>
        </w:trPr>
        <w:tc>
          <w:tcPr>
            <w:tcW w:w="2837" w:type="dxa"/>
          </w:tcPr>
          <w:p w14:paraId="6E8CFB3A" w14:textId="15C73F0F" w:rsidR="00715DEB" w:rsidRPr="00476746" w:rsidRDefault="002D1552">
            <w:pPr>
              <w:pStyle w:val="P68B1DB1-TableParagraph1"/>
              <w:spacing w:line="270" w:lineRule="atLeast"/>
              <w:ind w:left="11" w:right="-15"/>
              <w:jc w:val="both"/>
              <w:rPr>
                <w:lang w:val="en-US"/>
              </w:rPr>
            </w:pPr>
            <w:r w:rsidRPr="00476746">
              <w:rPr>
                <w:lang w:val="en-US"/>
              </w:rPr>
              <w:t>If the relevant personal data is subject to a crime within the scope of the Turkish Penal Code or other criminal legislation</w:t>
            </w:r>
          </w:p>
        </w:tc>
        <w:tc>
          <w:tcPr>
            <w:tcW w:w="3118" w:type="dxa"/>
          </w:tcPr>
          <w:p w14:paraId="6E8CFB3B" w14:textId="77777777" w:rsidR="00715DEB" w:rsidRPr="00476746" w:rsidRDefault="00715DEB">
            <w:pPr>
              <w:pStyle w:val="TableParagraph"/>
              <w:ind w:left="0"/>
              <w:rPr>
                <w:b/>
                <w:sz w:val="24"/>
                <w:lang w:val="en-US"/>
              </w:rPr>
            </w:pPr>
          </w:p>
          <w:p w14:paraId="6E8CFB3C" w14:textId="77777777" w:rsidR="00715DEB" w:rsidRPr="00476746" w:rsidRDefault="00715DEB">
            <w:pPr>
              <w:pStyle w:val="TableParagraph"/>
              <w:spacing w:before="8"/>
              <w:ind w:left="0"/>
              <w:rPr>
                <w:b/>
                <w:sz w:val="24"/>
                <w:lang w:val="en-US"/>
              </w:rPr>
            </w:pPr>
          </w:p>
          <w:p w14:paraId="6E8CFB3D" w14:textId="77777777" w:rsidR="00715DEB" w:rsidRPr="00476746" w:rsidRDefault="00EF5007">
            <w:pPr>
              <w:pStyle w:val="P68B1DB1-TableParagraph1"/>
              <w:ind w:left="9"/>
              <w:rPr>
                <w:lang w:val="en-US"/>
              </w:rPr>
            </w:pPr>
            <w:r w:rsidRPr="00476746">
              <w:rPr>
                <w:lang w:val="en-US"/>
              </w:rPr>
              <w:t>During the statute of limitations</w:t>
            </w:r>
          </w:p>
        </w:tc>
        <w:tc>
          <w:tcPr>
            <w:tcW w:w="3253" w:type="dxa"/>
          </w:tcPr>
          <w:p w14:paraId="6E8CFB3E" w14:textId="77777777" w:rsidR="00715DEB" w:rsidRPr="00476746" w:rsidRDefault="00715DEB">
            <w:pPr>
              <w:pStyle w:val="TableParagraph"/>
              <w:spacing w:before="147"/>
              <w:ind w:left="0"/>
              <w:rPr>
                <w:b/>
                <w:sz w:val="24"/>
                <w:lang w:val="en-US"/>
              </w:rPr>
            </w:pPr>
          </w:p>
          <w:p w14:paraId="6E8CFB3F" w14:textId="77777777" w:rsidR="00715DEB" w:rsidRPr="00476746" w:rsidRDefault="00EF5007">
            <w:pPr>
              <w:pStyle w:val="P68B1DB1-TableParagraph1"/>
              <w:tabs>
                <w:tab w:val="left" w:pos="1223"/>
                <w:tab w:val="left" w:pos="2480"/>
              </w:tabs>
              <w:ind w:left="9" w:right="-15"/>
              <w:rPr>
                <w:lang w:val="en-US"/>
              </w:rPr>
            </w:pPr>
            <w:r w:rsidRPr="00476746">
              <w:rPr>
                <w:lang w:val="en-US"/>
              </w:rPr>
              <w:t>Within 180 days after the expiry of the retention period</w:t>
            </w:r>
          </w:p>
        </w:tc>
      </w:tr>
      <w:tr w:rsidR="00715DEB" w:rsidRPr="00476746" w14:paraId="6E8CFB44" w14:textId="77777777">
        <w:trPr>
          <w:trHeight w:val="573"/>
        </w:trPr>
        <w:tc>
          <w:tcPr>
            <w:tcW w:w="2837" w:type="dxa"/>
          </w:tcPr>
          <w:p w14:paraId="6E8CFB41" w14:textId="77777777" w:rsidR="00715DEB" w:rsidRPr="00476746" w:rsidRDefault="00EF5007">
            <w:pPr>
              <w:pStyle w:val="P68B1DB1-TableParagraph1"/>
              <w:tabs>
                <w:tab w:val="left" w:pos="1432"/>
                <w:tab w:val="left" w:pos="2038"/>
              </w:tabs>
              <w:spacing w:before="1" w:line="270" w:lineRule="atLeast"/>
              <w:ind w:left="11" w:right="-15"/>
              <w:rPr>
                <w:lang w:val="en-US"/>
              </w:rPr>
            </w:pPr>
            <w:r w:rsidRPr="00476746">
              <w:rPr>
                <w:lang w:val="en-US"/>
              </w:rPr>
              <w:t>Data of persons receiving products/services</w:t>
            </w:r>
            <w:r w:rsidRPr="00476746">
              <w:rPr>
                <w:lang w:val="en-US"/>
              </w:rPr>
              <w:tab/>
            </w:r>
            <w:r w:rsidRPr="00476746">
              <w:rPr>
                <w:lang w:val="en-US"/>
              </w:rPr>
              <w:tab/>
            </w:r>
          </w:p>
        </w:tc>
        <w:tc>
          <w:tcPr>
            <w:tcW w:w="3118" w:type="dxa"/>
          </w:tcPr>
          <w:p w14:paraId="6E8CFB42" w14:textId="77777777" w:rsidR="00715DEB" w:rsidRPr="00476746" w:rsidRDefault="00EF5007">
            <w:pPr>
              <w:pStyle w:val="P68B1DB1-TableParagraph1"/>
              <w:tabs>
                <w:tab w:val="left" w:pos="1038"/>
                <w:tab w:val="left" w:pos="2067"/>
              </w:tabs>
              <w:spacing w:before="1" w:line="270" w:lineRule="atLeast"/>
              <w:ind w:left="9" w:right="-15"/>
              <w:rPr>
                <w:lang w:val="en-US"/>
              </w:rPr>
            </w:pPr>
            <w:r w:rsidRPr="00476746">
              <w:rPr>
                <w:lang w:val="en-US"/>
              </w:rPr>
              <w:t>10 years after registration</w:t>
            </w:r>
            <w:r w:rsidRPr="00476746">
              <w:rPr>
                <w:lang w:val="en-US"/>
              </w:rPr>
              <w:tab/>
            </w:r>
            <w:r w:rsidRPr="00476746">
              <w:rPr>
                <w:lang w:val="en-US"/>
              </w:rPr>
              <w:tab/>
            </w:r>
          </w:p>
        </w:tc>
        <w:tc>
          <w:tcPr>
            <w:tcW w:w="3253" w:type="dxa"/>
          </w:tcPr>
          <w:p w14:paraId="6E8CFB43" w14:textId="77777777" w:rsidR="00715DEB" w:rsidRPr="00476746" w:rsidRDefault="00EF5007">
            <w:pPr>
              <w:pStyle w:val="P68B1DB1-TableParagraph1"/>
              <w:tabs>
                <w:tab w:val="left" w:pos="1223"/>
                <w:tab w:val="left" w:pos="2480"/>
              </w:tabs>
              <w:spacing w:before="1" w:line="270" w:lineRule="atLeast"/>
              <w:ind w:left="9" w:right="-15"/>
              <w:rPr>
                <w:lang w:val="en-US"/>
              </w:rPr>
            </w:pPr>
            <w:r w:rsidRPr="00476746">
              <w:rPr>
                <w:lang w:val="en-US"/>
              </w:rPr>
              <w:t>Within 180 days after the expiry of the retention period</w:t>
            </w:r>
          </w:p>
        </w:tc>
      </w:tr>
    </w:tbl>
    <w:p w14:paraId="6E8CFB45" w14:textId="77777777" w:rsidR="00715DEB" w:rsidRPr="00476746" w:rsidRDefault="00715DEB">
      <w:pPr>
        <w:pStyle w:val="BodyText"/>
        <w:ind w:left="0"/>
        <w:rPr>
          <w:b/>
          <w:lang w:val="en-US"/>
        </w:rPr>
      </w:pPr>
    </w:p>
    <w:p w14:paraId="6E8CFB46" w14:textId="77777777" w:rsidR="00715DEB" w:rsidRPr="00476746" w:rsidRDefault="00715DEB">
      <w:pPr>
        <w:pStyle w:val="BodyText"/>
        <w:ind w:left="0"/>
        <w:rPr>
          <w:b/>
          <w:lang w:val="en-US"/>
        </w:rPr>
      </w:pPr>
    </w:p>
    <w:p w14:paraId="6E8CFB47" w14:textId="77777777" w:rsidR="00715DEB" w:rsidRPr="00476746" w:rsidRDefault="00715DEB">
      <w:pPr>
        <w:pStyle w:val="BodyText"/>
        <w:spacing w:before="167"/>
        <w:ind w:left="0"/>
        <w:rPr>
          <w:b/>
          <w:lang w:val="en-US"/>
        </w:rPr>
      </w:pPr>
    </w:p>
    <w:p w14:paraId="075B90A0" w14:textId="14A83187" w:rsidR="00C25E35" w:rsidRPr="00476746" w:rsidRDefault="00C25E35" w:rsidP="00C25E35">
      <w:pPr>
        <w:pStyle w:val="P68B1DB1-ListParagraph2"/>
        <w:numPr>
          <w:ilvl w:val="2"/>
          <w:numId w:val="12"/>
        </w:numPr>
        <w:tabs>
          <w:tab w:val="left" w:pos="1188"/>
        </w:tabs>
        <w:jc w:val="both"/>
        <w:rPr>
          <w:lang w:val="en-US"/>
        </w:rPr>
      </w:pPr>
      <w:r w:rsidRPr="00476746">
        <w:rPr>
          <w:lang w:val="en-US"/>
        </w:rPr>
        <w:t xml:space="preserve">Data Destruction Periods </w:t>
      </w:r>
    </w:p>
    <w:p w14:paraId="5EC80252" w14:textId="77777777" w:rsidR="00C25E35" w:rsidRPr="00476746" w:rsidRDefault="00C25E35" w:rsidP="00C25E35">
      <w:pPr>
        <w:pStyle w:val="P68B1DB1-ListParagraph2"/>
        <w:tabs>
          <w:tab w:val="left" w:pos="1188"/>
        </w:tabs>
        <w:ind w:left="1116" w:firstLine="0"/>
        <w:jc w:val="both"/>
        <w:rPr>
          <w:b w:val="0"/>
          <w:bCs/>
          <w:lang w:val="en-US"/>
        </w:rPr>
      </w:pPr>
    </w:p>
    <w:p w14:paraId="3A0DE678" w14:textId="2B65BCB4" w:rsidR="00C25E35" w:rsidRPr="00476746" w:rsidRDefault="000B22B0" w:rsidP="00C25E35">
      <w:pPr>
        <w:pStyle w:val="P68B1DB1-ListParagraph2"/>
        <w:tabs>
          <w:tab w:val="left" w:pos="1188"/>
        </w:tabs>
        <w:ind w:left="1116" w:firstLine="0"/>
        <w:jc w:val="both"/>
        <w:rPr>
          <w:b w:val="0"/>
          <w:bCs/>
          <w:lang w:val="en-US"/>
        </w:rPr>
      </w:pPr>
      <w:r w:rsidRPr="00476746">
        <w:rPr>
          <w:lang w:val="en-US"/>
        </w:rPr>
        <w:t>ONPO Madencilik İnş. San. Tic. A.Ş.</w:t>
      </w:r>
      <w:r w:rsidRPr="00476746">
        <w:rPr>
          <w:b w:val="0"/>
          <w:bCs/>
          <w:lang w:val="en-US"/>
        </w:rPr>
        <w:t xml:space="preserve"> </w:t>
      </w:r>
      <w:r w:rsidR="00C25E35" w:rsidRPr="00476746">
        <w:rPr>
          <w:b w:val="0"/>
          <w:bCs/>
          <w:lang w:val="en-US"/>
        </w:rPr>
        <w:t xml:space="preserve">deletes, destroys or anonymizes personal data in the first periodic destruction process following the date on which the obligation to delete, destroy or anonymize the personal data for which it is responsible in accordance with the Law, relevant legislation and Policy arises. </w:t>
      </w:r>
    </w:p>
    <w:p w14:paraId="424F6BE6" w14:textId="77777777" w:rsidR="00C25E35" w:rsidRPr="00476746" w:rsidRDefault="00C25E35" w:rsidP="00C25E35">
      <w:pPr>
        <w:pStyle w:val="P68B1DB1-ListParagraph2"/>
        <w:tabs>
          <w:tab w:val="left" w:pos="1188"/>
        </w:tabs>
        <w:ind w:left="1116" w:firstLine="0"/>
        <w:jc w:val="both"/>
        <w:rPr>
          <w:b w:val="0"/>
          <w:bCs/>
          <w:lang w:val="en-US"/>
        </w:rPr>
      </w:pPr>
    </w:p>
    <w:p w14:paraId="7BEB3C61" w14:textId="243B0EBE" w:rsidR="00C25E35" w:rsidRPr="00476746" w:rsidRDefault="00C25E35" w:rsidP="00C25E35">
      <w:pPr>
        <w:pStyle w:val="P68B1DB1-ListParagraph2"/>
        <w:tabs>
          <w:tab w:val="left" w:pos="1188"/>
        </w:tabs>
        <w:ind w:left="1116" w:firstLine="0"/>
        <w:jc w:val="both"/>
        <w:rPr>
          <w:b w:val="0"/>
          <w:bCs/>
          <w:lang w:val="en-US"/>
        </w:rPr>
      </w:pPr>
      <w:r w:rsidRPr="00476746">
        <w:rPr>
          <w:b w:val="0"/>
          <w:bCs/>
          <w:lang w:val="en-US"/>
        </w:rPr>
        <w:t xml:space="preserve">When the data subject requests the deletion or destruction of his/her personal data by applying to </w:t>
      </w:r>
      <w:r w:rsidR="000B22B0" w:rsidRPr="00476746">
        <w:rPr>
          <w:lang w:val="en-US"/>
        </w:rPr>
        <w:t>ONPO Madencilik İnş. San. Tic. A.Ş.</w:t>
      </w:r>
      <w:r w:rsidR="000B22B0" w:rsidRPr="00476746">
        <w:rPr>
          <w:b w:val="0"/>
          <w:bCs/>
          <w:lang w:val="en-US"/>
        </w:rPr>
        <w:t xml:space="preserve">  </w:t>
      </w:r>
      <w:r w:rsidRPr="00476746">
        <w:rPr>
          <w:b w:val="0"/>
          <w:bCs/>
          <w:lang w:val="en-US"/>
        </w:rPr>
        <w:t xml:space="preserve">pursuant to Article 13 of the Law; </w:t>
      </w:r>
    </w:p>
    <w:p w14:paraId="0A784FAD" w14:textId="0D87F713" w:rsidR="00C25E35" w:rsidRPr="00476746" w:rsidRDefault="00C25E35" w:rsidP="000B22B0">
      <w:pPr>
        <w:pStyle w:val="P68B1DB1-ListParagraph2"/>
        <w:numPr>
          <w:ilvl w:val="1"/>
          <w:numId w:val="13"/>
        </w:numPr>
        <w:tabs>
          <w:tab w:val="left" w:pos="1188"/>
        </w:tabs>
        <w:jc w:val="both"/>
        <w:rPr>
          <w:b w:val="0"/>
          <w:bCs/>
          <w:lang w:val="en-US"/>
        </w:rPr>
      </w:pPr>
      <w:r w:rsidRPr="00476746">
        <w:rPr>
          <w:b w:val="0"/>
          <w:bCs/>
          <w:lang w:val="en-US"/>
        </w:rPr>
        <w:t xml:space="preserve">If all the conditions for processing personal data have disappeared; </w:t>
      </w:r>
      <w:r w:rsidR="000B22B0" w:rsidRPr="00476746">
        <w:rPr>
          <w:lang w:val="en-US"/>
        </w:rPr>
        <w:t>ONPO Madencilik İnş. San. Tic. A.Ş.</w:t>
      </w:r>
      <w:r w:rsidR="000B22B0" w:rsidRPr="00476746">
        <w:rPr>
          <w:b w:val="0"/>
          <w:bCs/>
          <w:lang w:val="en-US"/>
        </w:rPr>
        <w:t xml:space="preserve"> </w:t>
      </w:r>
      <w:r w:rsidRPr="00476746">
        <w:rPr>
          <w:b w:val="0"/>
          <w:bCs/>
          <w:lang w:val="en-US"/>
        </w:rPr>
        <w:t xml:space="preserve">deletes, destroys or anonymizes the personal data subject to the request within 30 (thirty) days from the day it receives the request, explaining the reason for it, with the appropriate destruction method. In order for </w:t>
      </w:r>
      <w:r w:rsidR="000B22B0" w:rsidRPr="00476746">
        <w:rPr>
          <w:lang w:val="en-US"/>
        </w:rPr>
        <w:t>ONPO Madencilik İnş. San. Tic. A.Ş.</w:t>
      </w:r>
      <w:r w:rsidR="000B22B0" w:rsidRPr="00476746">
        <w:rPr>
          <w:b w:val="0"/>
          <w:bCs/>
          <w:lang w:val="en-US"/>
        </w:rPr>
        <w:t xml:space="preserve"> </w:t>
      </w:r>
      <w:r w:rsidRPr="00476746">
        <w:rPr>
          <w:b w:val="0"/>
          <w:bCs/>
          <w:lang w:val="en-US"/>
        </w:rPr>
        <w:t xml:space="preserve">and all its affiliated companies to be deemed to have received the request, the person concerned must have made the request in accordance with the principles specified in the Law and secondary legislation. </w:t>
      </w:r>
    </w:p>
    <w:p w14:paraId="44954BD5" w14:textId="1B08E101" w:rsidR="00C25E35" w:rsidRPr="00476746" w:rsidRDefault="000B22B0" w:rsidP="000B22B0">
      <w:pPr>
        <w:pStyle w:val="P68B1DB1-ListParagraph2"/>
        <w:numPr>
          <w:ilvl w:val="1"/>
          <w:numId w:val="13"/>
        </w:numPr>
        <w:tabs>
          <w:tab w:val="left" w:pos="1188"/>
        </w:tabs>
        <w:jc w:val="both"/>
        <w:rPr>
          <w:b w:val="0"/>
          <w:bCs/>
          <w:lang w:val="en-US"/>
        </w:rPr>
      </w:pPr>
      <w:r w:rsidRPr="00476746">
        <w:rPr>
          <w:lang w:val="en-US"/>
        </w:rPr>
        <w:t>ONPO Madencilik İnş. San. Tic. A.Ş.</w:t>
      </w:r>
      <w:r w:rsidRPr="00476746">
        <w:rPr>
          <w:b w:val="0"/>
          <w:bCs/>
          <w:lang w:val="en-US"/>
        </w:rPr>
        <w:t xml:space="preserve"> </w:t>
      </w:r>
      <w:r w:rsidR="00C25E35" w:rsidRPr="00476746">
        <w:rPr>
          <w:b w:val="0"/>
          <w:bCs/>
          <w:lang w:val="en-US"/>
        </w:rPr>
        <w:t xml:space="preserve">and all its affiliated companies shall inform the person concerned about the transaction made in any case. </w:t>
      </w:r>
    </w:p>
    <w:p w14:paraId="7F62D91C" w14:textId="3EAC90B2" w:rsidR="00C25E35" w:rsidRPr="00476746" w:rsidRDefault="00C25E35" w:rsidP="000B22B0">
      <w:pPr>
        <w:pStyle w:val="P68B1DB1-ListParagraph2"/>
        <w:numPr>
          <w:ilvl w:val="1"/>
          <w:numId w:val="13"/>
        </w:numPr>
        <w:tabs>
          <w:tab w:val="left" w:pos="1188"/>
        </w:tabs>
        <w:jc w:val="both"/>
        <w:rPr>
          <w:b w:val="0"/>
          <w:bCs/>
          <w:lang w:val="en-US"/>
        </w:rPr>
      </w:pPr>
      <w:r w:rsidRPr="00476746">
        <w:rPr>
          <w:b w:val="0"/>
          <w:bCs/>
          <w:lang w:val="en-US"/>
        </w:rPr>
        <w:lastRenderedPageBreak/>
        <w:t xml:space="preserve">If all the conditions for processing personal data have not been eliminated, this request may be rejected by </w:t>
      </w:r>
      <w:r w:rsidR="000B22B0" w:rsidRPr="00476746">
        <w:rPr>
          <w:lang w:val="en-US"/>
        </w:rPr>
        <w:t>ONPO Madencilik İnş. San. Tic. A.Ş.</w:t>
      </w:r>
      <w:r w:rsidR="000B22B0" w:rsidRPr="00476746">
        <w:rPr>
          <w:b w:val="0"/>
          <w:bCs/>
          <w:lang w:val="en-US"/>
        </w:rPr>
        <w:t xml:space="preserve"> </w:t>
      </w:r>
      <w:r w:rsidRPr="00476746">
        <w:rPr>
          <w:b w:val="0"/>
          <w:bCs/>
          <w:lang w:val="en-US"/>
        </w:rPr>
        <w:t>by explaining the reason in accordance with paragraph 3 of Article 13 of the Law and the rejection response shall be sent to the data subject within 30 (thirty) days at the latest. notified in writing or electronically.</w:t>
      </w:r>
    </w:p>
    <w:p w14:paraId="319AB616" w14:textId="77777777" w:rsidR="001C254F" w:rsidRPr="00476746" w:rsidRDefault="001C254F">
      <w:pPr>
        <w:pStyle w:val="Heading1"/>
        <w:ind w:left="558" w:firstLine="0"/>
        <w:rPr>
          <w:bCs/>
          <w:lang w:val="en-US"/>
        </w:rPr>
      </w:pPr>
    </w:p>
    <w:p w14:paraId="2A74BC0E" w14:textId="178161E6" w:rsidR="001C254F" w:rsidRPr="00476746" w:rsidRDefault="001C254F" w:rsidP="005336E8">
      <w:pPr>
        <w:ind w:left="567"/>
        <w:rPr>
          <w:b/>
          <w:bCs/>
          <w:lang w:val="en-US"/>
        </w:rPr>
      </w:pPr>
      <w:r w:rsidRPr="00476746">
        <w:rPr>
          <w:b/>
          <w:bCs/>
          <w:lang w:val="en-US"/>
        </w:rPr>
        <w:t xml:space="preserve">4.5.3 PERIODIC DESTRUCTION PERIOD  </w:t>
      </w:r>
    </w:p>
    <w:p w14:paraId="5B5F1C02" w14:textId="16C95047" w:rsidR="001C254F" w:rsidRPr="00476746" w:rsidRDefault="001C254F" w:rsidP="005336E8">
      <w:pPr>
        <w:ind w:left="567"/>
        <w:rPr>
          <w:lang w:val="en-US"/>
        </w:rPr>
      </w:pPr>
      <w:r w:rsidRPr="00476746">
        <w:rPr>
          <w:lang w:val="en-US"/>
        </w:rPr>
        <w:t xml:space="preserve">In the event that all of the conditions for processing personal data specified in the Law disappear; </w:t>
      </w:r>
      <w:r w:rsidR="00767895" w:rsidRPr="00476746">
        <w:rPr>
          <w:b/>
          <w:bCs/>
          <w:lang w:val="en-US"/>
        </w:rPr>
        <w:t>ONPO Madencilik İnş. San. Tic. A.Ş</w:t>
      </w:r>
      <w:r w:rsidR="00767895" w:rsidRPr="00476746">
        <w:rPr>
          <w:lang w:val="en-US"/>
        </w:rPr>
        <w:t>.</w:t>
      </w:r>
      <w:r w:rsidR="00767895" w:rsidRPr="00476746">
        <w:rPr>
          <w:b/>
          <w:bCs/>
          <w:lang w:val="en-US"/>
        </w:rPr>
        <w:t xml:space="preserve"> </w:t>
      </w:r>
      <w:r w:rsidRPr="00476746">
        <w:rPr>
          <w:lang w:val="en-US"/>
        </w:rPr>
        <w:t xml:space="preserve">and all its affiliated companies delete, destroy or anonymize the personal data whose processing conditions have disappeared by a process to be carried out ex officio at intervals specified in the Policy and repeated every 6 (six) months brings. </w:t>
      </w:r>
    </w:p>
    <w:p w14:paraId="5153DFAE" w14:textId="77777777" w:rsidR="00767895" w:rsidRPr="00476746" w:rsidRDefault="00767895" w:rsidP="005336E8">
      <w:pPr>
        <w:ind w:left="567"/>
        <w:rPr>
          <w:lang w:val="en-US"/>
        </w:rPr>
      </w:pPr>
    </w:p>
    <w:p w14:paraId="6AC25808" w14:textId="77777777" w:rsidR="001C254F" w:rsidRPr="00476746" w:rsidRDefault="001C254F" w:rsidP="005336E8">
      <w:pPr>
        <w:ind w:left="567"/>
        <w:rPr>
          <w:b/>
          <w:bCs/>
          <w:lang w:val="en-US"/>
        </w:rPr>
      </w:pPr>
      <w:r w:rsidRPr="00476746">
        <w:rPr>
          <w:b/>
          <w:bCs/>
          <w:lang w:val="en-US"/>
        </w:rPr>
        <w:t xml:space="preserve">5 PUBLICATION AND STORAGE AND UPDATING OF THE POLICY </w:t>
      </w:r>
    </w:p>
    <w:p w14:paraId="3CB82CE8" w14:textId="77777777" w:rsidR="001C254F" w:rsidRPr="00476746" w:rsidRDefault="001C254F" w:rsidP="005336E8">
      <w:pPr>
        <w:ind w:left="567"/>
        <w:rPr>
          <w:lang w:val="en-US"/>
        </w:rPr>
      </w:pPr>
      <w:r w:rsidRPr="00476746">
        <w:rPr>
          <w:lang w:val="en-US"/>
        </w:rPr>
        <w:t xml:space="preserve">The </w:t>
      </w:r>
      <w:r w:rsidRPr="00476746">
        <w:rPr>
          <w:b/>
          <w:bCs/>
          <w:lang w:val="en-US"/>
        </w:rPr>
        <w:t>policy</w:t>
      </w:r>
      <w:r w:rsidRPr="00476746">
        <w:rPr>
          <w:lang w:val="en-US"/>
        </w:rPr>
        <w:t xml:space="preserve"> is available in two different media, wet signed (printed paper) and electronic media </w:t>
      </w:r>
    </w:p>
    <w:p w14:paraId="009F9FBE" w14:textId="44D3C8D7" w:rsidR="001C254F" w:rsidRPr="00476746" w:rsidRDefault="001C254F" w:rsidP="005336E8">
      <w:pPr>
        <w:ind w:left="567"/>
        <w:rPr>
          <w:b/>
          <w:bCs/>
          <w:lang w:val="en-US"/>
        </w:rPr>
      </w:pPr>
      <w:r w:rsidRPr="00476746">
        <w:rPr>
          <w:lang w:val="en-US"/>
        </w:rPr>
        <w:t xml:space="preserve">is published. </w:t>
      </w:r>
      <w:r w:rsidRPr="00476746">
        <w:rPr>
          <w:b/>
          <w:bCs/>
          <w:lang w:val="en-US"/>
        </w:rPr>
        <w:t xml:space="preserve">Printed paper copy </w:t>
      </w:r>
      <w:r w:rsidR="00767895" w:rsidRPr="00476746">
        <w:rPr>
          <w:b/>
          <w:bCs/>
          <w:lang w:val="en-US"/>
        </w:rPr>
        <w:t xml:space="preserve">ONPO Madencilik İnş. San. Tic. A.Ş </w:t>
      </w:r>
      <w:r w:rsidRPr="00476746">
        <w:rPr>
          <w:b/>
          <w:bCs/>
          <w:lang w:val="en-US"/>
        </w:rPr>
        <w:t xml:space="preserve">board of directors </w:t>
      </w:r>
    </w:p>
    <w:p w14:paraId="06BFFF3D" w14:textId="50A183DC" w:rsidR="001C254F" w:rsidRPr="00476746" w:rsidRDefault="001C254F" w:rsidP="005336E8">
      <w:pPr>
        <w:ind w:left="567"/>
        <w:rPr>
          <w:lang w:val="en-US"/>
        </w:rPr>
      </w:pPr>
      <w:r w:rsidRPr="00476746">
        <w:rPr>
          <w:b/>
          <w:bCs/>
          <w:lang w:val="en-US"/>
        </w:rPr>
        <w:t>and kept on file by Personal Data Management.</w:t>
      </w:r>
      <w:r w:rsidRPr="00476746">
        <w:rPr>
          <w:lang w:val="en-US"/>
        </w:rPr>
        <w:t xml:space="preserve">  All personnel within </w:t>
      </w:r>
      <w:r w:rsidR="005336E8" w:rsidRPr="00476746">
        <w:rPr>
          <w:b/>
          <w:bCs/>
          <w:lang w:val="en-US"/>
        </w:rPr>
        <w:t>ONPO Madencilik İnş. San. Tic. A.Ş</w:t>
      </w:r>
      <w:r w:rsidR="005336E8" w:rsidRPr="00476746">
        <w:rPr>
          <w:lang w:val="en-US"/>
        </w:rPr>
        <w:t xml:space="preserve"> </w:t>
      </w:r>
      <w:r w:rsidRPr="00476746">
        <w:rPr>
          <w:lang w:val="en-US"/>
        </w:rPr>
        <w:t xml:space="preserve">and relevant persons whose personal data are processed have the right to access the Policy on the company's website </w:t>
      </w:r>
      <w:hyperlink r:id="rId5" w:history="1">
        <w:r w:rsidR="005336E8" w:rsidRPr="00476746">
          <w:rPr>
            <w:rStyle w:val="Hyperlink"/>
            <w:lang w:val="en-US"/>
          </w:rPr>
          <w:t>https://www.onpo.com.tr/</w:t>
        </w:r>
      </w:hyperlink>
      <w:r w:rsidR="005336E8" w:rsidRPr="00476746">
        <w:rPr>
          <w:lang w:val="en-US"/>
        </w:rPr>
        <w:t xml:space="preserve"> </w:t>
      </w:r>
      <w:r w:rsidRPr="00476746">
        <w:rPr>
          <w:lang w:val="en-US"/>
        </w:rPr>
        <w:t xml:space="preserve">...... </w:t>
      </w:r>
    </w:p>
    <w:p w14:paraId="56C7EE09" w14:textId="77777777" w:rsidR="005336E8" w:rsidRPr="00476746" w:rsidRDefault="005336E8" w:rsidP="005336E8">
      <w:pPr>
        <w:ind w:left="567"/>
        <w:rPr>
          <w:lang w:val="en-US"/>
        </w:rPr>
      </w:pPr>
    </w:p>
    <w:p w14:paraId="47683631" w14:textId="061F4E37" w:rsidR="001C254F" w:rsidRPr="00476746" w:rsidRDefault="001C254F" w:rsidP="005336E8">
      <w:pPr>
        <w:ind w:left="567"/>
        <w:rPr>
          <w:lang w:val="en-US"/>
        </w:rPr>
      </w:pPr>
      <w:r w:rsidRPr="00476746">
        <w:rPr>
          <w:lang w:val="en-US"/>
        </w:rPr>
        <w:t xml:space="preserve">The Policy is reviewed as needed and the necessary sections are updated. The department that first prepared the Policy is responsible for publishing or revising this Policy.  </w:t>
      </w:r>
    </w:p>
    <w:p w14:paraId="69EF1C54" w14:textId="77777777" w:rsidR="005336E8" w:rsidRPr="00476746" w:rsidRDefault="005336E8" w:rsidP="005336E8">
      <w:pPr>
        <w:ind w:left="567"/>
        <w:rPr>
          <w:lang w:val="en-US"/>
        </w:rPr>
      </w:pPr>
    </w:p>
    <w:p w14:paraId="6E8CFB5A" w14:textId="1748300E" w:rsidR="00715DEB" w:rsidRPr="00476746" w:rsidRDefault="00EF5007">
      <w:pPr>
        <w:pStyle w:val="Heading1"/>
        <w:ind w:left="558" w:firstLine="0"/>
        <w:rPr>
          <w:lang w:val="en-US"/>
        </w:rPr>
      </w:pPr>
      <w:r w:rsidRPr="00476746">
        <w:rPr>
          <w:b w:val="0"/>
          <w:lang w:val="en-US"/>
        </w:rPr>
        <w:t xml:space="preserve">6.  </w:t>
      </w:r>
      <w:r w:rsidRPr="00476746">
        <w:rPr>
          <w:lang w:val="en-US"/>
        </w:rPr>
        <w:t>COMPLIANCE AND AMENDMENTS</w:t>
      </w:r>
    </w:p>
    <w:p w14:paraId="6E8CFB5B" w14:textId="77777777" w:rsidR="00715DEB" w:rsidRPr="00476746" w:rsidRDefault="00EF5007">
      <w:pPr>
        <w:pStyle w:val="BodyText"/>
        <w:spacing w:before="101" w:line="252" w:lineRule="auto"/>
        <w:ind w:left="765" w:right="417"/>
        <w:jc w:val="both"/>
        <w:rPr>
          <w:lang w:val="en-US"/>
        </w:rPr>
      </w:pPr>
      <w:r w:rsidRPr="00476746">
        <w:rPr>
          <w:b/>
          <w:lang w:val="en-US"/>
        </w:rPr>
        <w:t xml:space="preserve">ONPO Madencilik İnş. Industry Trade A.Ş. </w:t>
      </w:r>
      <w:r w:rsidRPr="00476746">
        <w:rPr>
          <w:lang w:val="en-US"/>
        </w:rPr>
        <w:t>has the right to make changes in the storage and destruction policy of personal data in accordance with the provisions of the Legislation or in accordance with the company policy.</w:t>
      </w:r>
    </w:p>
    <w:p w14:paraId="6E8CFB5C" w14:textId="77777777" w:rsidR="00715DEB" w:rsidRPr="00476746" w:rsidRDefault="00715DEB">
      <w:pPr>
        <w:pStyle w:val="BodyText"/>
        <w:spacing w:before="5"/>
        <w:ind w:left="0"/>
        <w:rPr>
          <w:lang w:val="en-US"/>
        </w:rPr>
      </w:pPr>
    </w:p>
    <w:p w14:paraId="6E8CFB5D" w14:textId="6BC2F364" w:rsidR="00715DEB" w:rsidRPr="00476746" w:rsidRDefault="00A65C25" w:rsidP="00A65C25">
      <w:pPr>
        <w:pStyle w:val="BodyText"/>
        <w:ind w:left="765"/>
        <w:jc w:val="both"/>
        <w:rPr>
          <w:lang w:val="en-US"/>
        </w:rPr>
      </w:pPr>
      <w:bookmarkStart w:id="0" w:name="_GoBack"/>
      <w:bookmarkEnd w:id="0"/>
      <w:r w:rsidRPr="00476746">
        <w:rPr>
          <w:lang w:val="en-US"/>
        </w:rPr>
        <w:t>This protocol was published on ../../.... and no changes have been made.</w:t>
      </w:r>
    </w:p>
    <w:sectPr w:rsidR="00715DEB" w:rsidRPr="00476746">
      <w:pgSz w:w="11910" w:h="16840"/>
      <w:pgMar w:top="1320" w:right="1020" w:bottom="280" w:left="12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3A6B"/>
    <w:multiLevelType w:val="hybridMultilevel"/>
    <w:tmpl w:val="D77AEDB4"/>
    <w:lvl w:ilvl="0" w:tplc="041F0001">
      <w:start w:val="1"/>
      <w:numFmt w:val="bullet"/>
      <w:lvlText w:val=""/>
      <w:lvlJc w:val="left"/>
      <w:pPr>
        <w:ind w:left="1638" w:hanging="360"/>
      </w:pPr>
      <w:rPr>
        <w:rFonts w:ascii="Symbol" w:hAnsi="Symbol" w:hint="default"/>
      </w:rPr>
    </w:lvl>
    <w:lvl w:ilvl="1" w:tplc="A5D6B3AA">
      <w:numFmt w:val="bullet"/>
      <w:lvlText w:val="-"/>
      <w:lvlJc w:val="left"/>
      <w:pPr>
        <w:ind w:left="2358" w:hanging="360"/>
      </w:pPr>
      <w:rPr>
        <w:rFonts w:ascii="Times New Roman" w:eastAsia="Times New Roman" w:hAnsi="Times New Roman" w:cs="Times New Roman" w:hint="default"/>
      </w:rPr>
    </w:lvl>
    <w:lvl w:ilvl="2" w:tplc="041F0005" w:tentative="1">
      <w:start w:val="1"/>
      <w:numFmt w:val="bullet"/>
      <w:lvlText w:val=""/>
      <w:lvlJc w:val="left"/>
      <w:pPr>
        <w:ind w:left="3078" w:hanging="360"/>
      </w:pPr>
      <w:rPr>
        <w:rFonts w:ascii="Wingdings" w:hAnsi="Wingdings" w:hint="default"/>
      </w:rPr>
    </w:lvl>
    <w:lvl w:ilvl="3" w:tplc="041F0001" w:tentative="1">
      <w:start w:val="1"/>
      <w:numFmt w:val="bullet"/>
      <w:lvlText w:val=""/>
      <w:lvlJc w:val="left"/>
      <w:pPr>
        <w:ind w:left="3798" w:hanging="360"/>
      </w:pPr>
      <w:rPr>
        <w:rFonts w:ascii="Symbol" w:hAnsi="Symbol" w:hint="default"/>
      </w:rPr>
    </w:lvl>
    <w:lvl w:ilvl="4" w:tplc="041F0003" w:tentative="1">
      <w:start w:val="1"/>
      <w:numFmt w:val="bullet"/>
      <w:lvlText w:val="o"/>
      <w:lvlJc w:val="left"/>
      <w:pPr>
        <w:ind w:left="4518" w:hanging="360"/>
      </w:pPr>
      <w:rPr>
        <w:rFonts w:ascii="Courier New" w:hAnsi="Courier New" w:cs="Courier New" w:hint="default"/>
      </w:rPr>
    </w:lvl>
    <w:lvl w:ilvl="5" w:tplc="041F0005" w:tentative="1">
      <w:start w:val="1"/>
      <w:numFmt w:val="bullet"/>
      <w:lvlText w:val=""/>
      <w:lvlJc w:val="left"/>
      <w:pPr>
        <w:ind w:left="5238" w:hanging="360"/>
      </w:pPr>
      <w:rPr>
        <w:rFonts w:ascii="Wingdings" w:hAnsi="Wingdings" w:hint="default"/>
      </w:rPr>
    </w:lvl>
    <w:lvl w:ilvl="6" w:tplc="041F0001" w:tentative="1">
      <w:start w:val="1"/>
      <w:numFmt w:val="bullet"/>
      <w:lvlText w:val=""/>
      <w:lvlJc w:val="left"/>
      <w:pPr>
        <w:ind w:left="5958" w:hanging="360"/>
      </w:pPr>
      <w:rPr>
        <w:rFonts w:ascii="Symbol" w:hAnsi="Symbol" w:hint="default"/>
      </w:rPr>
    </w:lvl>
    <w:lvl w:ilvl="7" w:tplc="041F0003" w:tentative="1">
      <w:start w:val="1"/>
      <w:numFmt w:val="bullet"/>
      <w:lvlText w:val="o"/>
      <w:lvlJc w:val="left"/>
      <w:pPr>
        <w:ind w:left="6678" w:hanging="360"/>
      </w:pPr>
      <w:rPr>
        <w:rFonts w:ascii="Courier New" w:hAnsi="Courier New" w:cs="Courier New" w:hint="default"/>
      </w:rPr>
    </w:lvl>
    <w:lvl w:ilvl="8" w:tplc="041F0005" w:tentative="1">
      <w:start w:val="1"/>
      <w:numFmt w:val="bullet"/>
      <w:lvlText w:val=""/>
      <w:lvlJc w:val="left"/>
      <w:pPr>
        <w:ind w:left="7398" w:hanging="360"/>
      </w:pPr>
      <w:rPr>
        <w:rFonts w:ascii="Wingdings" w:hAnsi="Wingdings" w:hint="default"/>
      </w:rPr>
    </w:lvl>
  </w:abstractNum>
  <w:abstractNum w:abstractNumId="1" w15:restartNumberingAfterBreak="0">
    <w:nsid w:val="0A4E7737"/>
    <w:multiLevelType w:val="hybridMultilevel"/>
    <w:tmpl w:val="0CC4027A"/>
    <w:lvl w:ilvl="0" w:tplc="F03CC116">
      <w:numFmt w:val="bullet"/>
      <w:lvlText w:val="-"/>
      <w:lvlJc w:val="left"/>
      <w:pPr>
        <w:ind w:left="1278" w:hanging="360"/>
      </w:pPr>
      <w:rPr>
        <w:rFonts w:ascii="Times New Roman" w:eastAsia="Times New Roman" w:hAnsi="Times New Roman" w:cs="Times New Roman" w:hint="default"/>
      </w:rPr>
    </w:lvl>
    <w:lvl w:ilvl="1" w:tplc="041F0003" w:tentative="1">
      <w:start w:val="1"/>
      <w:numFmt w:val="bullet"/>
      <w:lvlText w:val="o"/>
      <w:lvlJc w:val="left"/>
      <w:pPr>
        <w:ind w:left="1998" w:hanging="360"/>
      </w:pPr>
      <w:rPr>
        <w:rFonts w:ascii="Courier New" w:hAnsi="Courier New" w:cs="Courier New" w:hint="default"/>
      </w:rPr>
    </w:lvl>
    <w:lvl w:ilvl="2" w:tplc="041F0005" w:tentative="1">
      <w:start w:val="1"/>
      <w:numFmt w:val="bullet"/>
      <w:lvlText w:val=""/>
      <w:lvlJc w:val="left"/>
      <w:pPr>
        <w:ind w:left="2718" w:hanging="360"/>
      </w:pPr>
      <w:rPr>
        <w:rFonts w:ascii="Wingdings" w:hAnsi="Wingdings" w:hint="default"/>
      </w:rPr>
    </w:lvl>
    <w:lvl w:ilvl="3" w:tplc="041F0001" w:tentative="1">
      <w:start w:val="1"/>
      <w:numFmt w:val="bullet"/>
      <w:lvlText w:val=""/>
      <w:lvlJc w:val="left"/>
      <w:pPr>
        <w:ind w:left="3438" w:hanging="360"/>
      </w:pPr>
      <w:rPr>
        <w:rFonts w:ascii="Symbol" w:hAnsi="Symbol" w:hint="default"/>
      </w:rPr>
    </w:lvl>
    <w:lvl w:ilvl="4" w:tplc="041F0003" w:tentative="1">
      <w:start w:val="1"/>
      <w:numFmt w:val="bullet"/>
      <w:lvlText w:val="o"/>
      <w:lvlJc w:val="left"/>
      <w:pPr>
        <w:ind w:left="4158" w:hanging="360"/>
      </w:pPr>
      <w:rPr>
        <w:rFonts w:ascii="Courier New" w:hAnsi="Courier New" w:cs="Courier New" w:hint="default"/>
      </w:rPr>
    </w:lvl>
    <w:lvl w:ilvl="5" w:tplc="041F0005" w:tentative="1">
      <w:start w:val="1"/>
      <w:numFmt w:val="bullet"/>
      <w:lvlText w:val=""/>
      <w:lvlJc w:val="left"/>
      <w:pPr>
        <w:ind w:left="4878" w:hanging="360"/>
      </w:pPr>
      <w:rPr>
        <w:rFonts w:ascii="Wingdings" w:hAnsi="Wingdings" w:hint="default"/>
      </w:rPr>
    </w:lvl>
    <w:lvl w:ilvl="6" w:tplc="041F0001" w:tentative="1">
      <w:start w:val="1"/>
      <w:numFmt w:val="bullet"/>
      <w:lvlText w:val=""/>
      <w:lvlJc w:val="left"/>
      <w:pPr>
        <w:ind w:left="5598" w:hanging="360"/>
      </w:pPr>
      <w:rPr>
        <w:rFonts w:ascii="Symbol" w:hAnsi="Symbol" w:hint="default"/>
      </w:rPr>
    </w:lvl>
    <w:lvl w:ilvl="7" w:tplc="041F0003" w:tentative="1">
      <w:start w:val="1"/>
      <w:numFmt w:val="bullet"/>
      <w:lvlText w:val="o"/>
      <w:lvlJc w:val="left"/>
      <w:pPr>
        <w:ind w:left="6318" w:hanging="360"/>
      </w:pPr>
      <w:rPr>
        <w:rFonts w:ascii="Courier New" w:hAnsi="Courier New" w:cs="Courier New" w:hint="default"/>
      </w:rPr>
    </w:lvl>
    <w:lvl w:ilvl="8" w:tplc="041F0005" w:tentative="1">
      <w:start w:val="1"/>
      <w:numFmt w:val="bullet"/>
      <w:lvlText w:val=""/>
      <w:lvlJc w:val="left"/>
      <w:pPr>
        <w:ind w:left="7038" w:hanging="360"/>
      </w:pPr>
      <w:rPr>
        <w:rFonts w:ascii="Wingdings" w:hAnsi="Wingdings" w:hint="default"/>
      </w:rPr>
    </w:lvl>
  </w:abstractNum>
  <w:abstractNum w:abstractNumId="2" w15:restartNumberingAfterBreak="0">
    <w:nsid w:val="23371E45"/>
    <w:multiLevelType w:val="hybridMultilevel"/>
    <w:tmpl w:val="ECECE1A6"/>
    <w:lvl w:ilvl="0" w:tplc="D6982842">
      <w:start w:val="1"/>
      <w:numFmt w:val="decimal"/>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3" w15:restartNumberingAfterBreak="0">
    <w:nsid w:val="2923506C"/>
    <w:multiLevelType w:val="hybridMultilevel"/>
    <w:tmpl w:val="E864F31E"/>
    <w:lvl w:ilvl="0" w:tplc="51FEF6B4">
      <w:numFmt w:val="bullet"/>
      <w:lvlText w:val=""/>
      <w:lvlJc w:val="left"/>
      <w:pPr>
        <w:ind w:left="787" w:hanging="360"/>
      </w:pPr>
      <w:rPr>
        <w:rFonts w:ascii="Symbol" w:eastAsia="Symbol" w:hAnsi="Symbol" w:cs="Symbol" w:hint="default"/>
        <w:b w:val="0"/>
        <w:bCs w:val="0"/>
        <w:i w:val="0"/>
        <w:iCs w:val="0"/>
        <w:spacing w:val="0"/>
        <w:w w:val="100"/>
        <w:sz w:val="24"/>
        <w:szCs w:val="24"/>
        <w:lang w:val="tr-TR" w:eastAsia="en-US" w:bidi="ar-SA"/>
      </w:rPr>
    </w:lvl>
    <w:lvl w:ilvl="1" w:tplc="05CA61E4">
      <w:numFmt w:val="bullet"/>
      <w:lvlText w:val="•"/>
      <w:lvlJc w:val="left"/>
      <w:pPr>
        <w:ind w:left="1350" w:hanging="360"/>
      </w:pPr>
      <w:rPr>
        <w:rFonts w:hint="default"/>
        <w:lang w:val="tr-TR" w:eastAsia="en-US" w:bidi="ar-SA"/>
      </w:rPr>
    </w:lvl>
    <w:lvl w:ilvl="2" w:tplc="E182D712">
      <w:numFmt w:val="bullet"/>
      <w:lvlText w:val="•"/>
      <w:lvlJc w:val="left"/>
      <w:pPr>
        <w:ind w:left="1920" w:hanging="360"/>
      </w:pPr>
      <w:rPr>
        <w:rFonts w:hint="default"/>
        <w:lang w:val="tr-TR" w:eastAsia="en-US" w:bidi="ar-SA"/>
      </w:rPr>
    </w:lvl>
    <w:lvl w:ilvl="3" w:tplc="7F4C1F70">
      <w:numFmt w:val="bullet"/>
      <w:lvlText w:val="•"/>
      <w:lvlJc w:val="left"/>
      <w:pPr>
        <w:ind w:left="2490" w:hanging="360"/>
      </w:pPr>
      <w:rPr>
        <w:rFonts w:hint="default"/>
        <w:lang w:val="tr-TR" w:eastAsia="en-US" w:bidi="ar-SA"/>
      </w:rPr>
    </w:lvl>
    <w:lvl w:ilvl="4" w:tplc="5BBE1484">
      <w:numFmt w:val="bullet"/>
      <w:lvlText w:val="•"/>
      <w:lvlJc w:val="left"/>
      <w:pPr>
        <w:ind w:left="3060" w:hanging="360"/>
      </w:pPr>
      <w:rPr>
        <w:rFonts w:hint="default"/>
        <w:lang w:val="tr-TR" w:eastAsia="en-US" w:bidi="ar-SA"/>
      </w:rPr>
    </w:lvl>
    <w:lvl w:ilvl="5" w:tplc="91AE4436">
      <w:numFmt w:val="bullet"/>
      <w:lvlText w:val="•"/>
      <w:lvlJc w:val="left"/>
      <w:pPr>
        <w:ind w:left="3630" w:hanging="360"/>
      </w:pPr>
      <w:rPr>
        <w:rFonts w:hint="default"/>
        <w:lang w:val="tr-TR" w:eastAsia="en-US" w:bidi="ar-SA"/>
      </w:rPr>
    </w:lvl>
    <w:lvl w:ilvl="6" w:tplc="1FBAA856">
      <w:numFmt w:val="bullet"/>
      <w:lvlText w:val="•"/>
      <w:lvlJc w:val="left"/>
      <w:pPr>
        <w:ind w:left="4200" w:hanging="360"/>
      </w:pPr>
      <w:rPr>
        <w:rFonts w:hint="default"/>
        <w:lang w:val="tr-TR" w:eastAsia="en-US" w:bidi="ar-SA"/>
      </w:rPr>
    </w:lvl>
    <w:lvl w:ilvl="7" w:tplc="66369C1C">
      <w:numFmt w:val="bullet"/>
      <w:lvlText w:val="•"/>
      <w:lvlJc w:val="left"/>
      <w:pPr>
        <w:ind w:left="4770" w:hanging="360"/>
      </w:pPr>
      <w:rPr>
        <w:rFonts w:hint="default"/>
        <w:lang w:val="tr-TR" w:eastAsia="en-US" w:bidi="ar-SA"/>
      </w:rPr>
    </w:lvl>
    <w:lvl w:ilvl="8" w:tplc="58983C18">
      <w:numFmt w:val="bullet"/>
      <w:lvlText w:val="•"/>
      <w:lvlJc w:val="left"/>
      <w:pPr>
        <w:ind w:left="5340" w:hanging="360"/>
      </w:pPr>
      <w:rPr>
        <w:rFonts w:hint="default"/>
        <w:lang w:val="tr-TR" w:eastAsia="en-US" w:bidi="ar-SA"/>
      </w:rPr>
    </w:lvl>
  </w:abstractNum>
  <w:abstractNum w:abstractNumId="4" w15:restartNumberingAfterBreak="0">
    <w:nsid w:val="30D10835"/>
    <w:multiLevelType w:val="hybridMultilevel"/>
    <w:tmpl w:val="1D92DF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4032AB"/>
    <w:multiLevelType w:val="hybridMultilevel"/>
    <w:tmpl w:val="FB4AFC5A"/>
    <w:lvl w:ilvl="0" w:tplc="8AB490E6">
      <w:numFmt w:val="bullet"/>
      <w:lvlText w:val=""/>
      <w:lvlJc w:val="left"/>
      <w:pPr>
        <w:ind w:left="918" w:hanging="360"/>
      </w:pPr>
      <w:rPr>
        <w:rFonts w:ascii="Symbol" w:eastAsia="Symbol" w:hAnsi="Symbol" w:cs="Symbol" w:hint="default"/>
        <w:b w:val="0"/>
        <w:bCs w:val="0"/>
        <w:i w:val="0"/>
        <w:iCs w:val="0"/>
        <w:spacing w:val="0"/>
        <w:w w:val="99"/>
        <w:sz w:val="20"/>
        <w:szCs w:val="20"/>
        <w:lang w:val="tr-TR" w:eastAsia="en-US" w:bidi="ar-SA"/>
      </w:rPr>
    </w:lvl>
    <w:lvl w:ilvl="1" w:tplc="30C454B6">
      <w:numFmt w:val="bullet"/>
      <w:lvlText w:val="•"/>
      <w:lvlJc w:val="left"/>
      <w:pPr>
        <w:ind w:left="1794" w:hanging="360"/>
      </w:pPr>
      <w:rPr>
        <w:rFonts w:hint="default"/>
        <w:lang w:val="tr-TR" w:eastAsia="en-US" w:bidi="ar-SA"/>
      </w:rPr>
    </w:lvl>
    <w:lvl w:ilvl="2" w:tplc="390029F0">
      <w:numFmt w:val="bullet"/>
      <w:lvlText w:val="•"/>
      <w:lvlJc w:val="left"/>
      <w:pPr>
        <w:ind w:left="2669" w:hanging="360"/>
      </w:pPr>
      <w:rPr>
        <w:rFonts w:hint="default"/>
        <w:lang w:val="tr-TR" w:eastAsia="en-US" w:bidi="ar-SA"/>
      </w:rPr>
    </w:lvl>
    <w:lvl w:ilvl="3" w:tplc="4EEC0246">
      <w:numFmt w:val="bullet"/>
      <w:lvlText w:val="•"/>
      <w:lvlJc w:val="left"/>
      <w:pPr>
        <w:ind w:left="3543" w:hanging="360"/>
      </w:pPr>
      <w:rPr>
        <w:rFonts w:hint="default"/>
        <w:lang w:val="tr-TR" w:eastAsia="en-US" w:bidi="ar-SA"/>
      </w:rPr>
    </w:lvl>
    <w:lvl w:ilvl="4" w:tplc="9300DED0">
      <w:numFmt w:val="bullet"/>
      <w:lvlText w:val="•"/>
      <w:lvlJc w:val="left"/>
      <w:pPr>
        <w:ind w:left="4418" w:hanging="360"/>
      </w:pPr>
      <w:rPr>
        <w:rFonts w:hint="default"/>
        <w:lang w:val="tr-TR" w:eastAsia="en-US" w:bidi="ar-SA"/>
      </w:rPr>
    </w:lvl>
    <w:lvl w:ilvl="5" w:tplc="4BA4317A">
      <w:numFmt w:val="bullet"/>
      <w:lvlText w:val="•"/>
      <w:lvlJc w:val="left"/>
      <w:pPr>
        <w:ind w:left="5293" w:hanging="360"/>
      </w:pPr>
      <w:rPr>
        <w:rFonts w:hint="default"/>
        <w:lang w:val="tr-TR" w:eastAsia="en-US" w:bidi="ar-SA"/>
      </w:rPr>
    </w:lvl>
    <w:lvl w:ilvl="6" w:tplc="9CBEC570">
      <w:numFmt w:val="bullet"/>
      <w:lvlText w:val="•"/>
      <w:lvlJc w:val="left"/>
      <w:pPr>
        <w:ind w:left="6167" w:hanging="360"/>
      </w:pPr>
      <w:rPr>
        <w:rFonts w:hint="default"/>
        <w:lang w:val="tr-TR" w:eastAsia="en-US" w:bidi="ar-SA"/>
      </w:rPr>
    </w:lvl>
    <w:lvl w:ilvl="7" w:tplc="130C280C">
      <w:numFmt w:val="bullet"/>
      <w:lvlText w:val="•"/>
      <w:lvlJc w:val="left"/>
      <w:pPr>
        <w:ind w:left="7042" w:hanging="360"/>
      </w:pPr>
      <w:rPr>
        <w:rFonts w:hint="default"/>
        <w:lang w:val="tr-TR" w:eastAsia="en-US" w:bidi="ar-SA"/>
      </w:rPr>
    </w:lvl>
    <w:lvl w:ilvl="8" w:tplc="CE2AC216">
      <w:numFmt w:val="bullet"/>
      <w:lvlText w:val="•"/>
      <w:lvlJc w:val="left"/>
      <w:pPr>
        <w:ind w:left="7917" w:hanging="360"/>
      </w:pPr>
      <w:rPr>
        <w:rFonts w:hint="default"/>
        <w:lang w:val="tr-TR" w:eastAsia="en-US" w:bidi="ar-SA"/>
      </w:rPr>
    </w:lvl>
  </w:abstractNum>
  <w:abstractNum w:abstractNumId="6" w15:restartNumberingAfterBreak="0">
    <w:nsid w:val="3F723490"/>
    <w:multiLevelType w:val="hybridMultilevel"/>
    <w:tmpl w:val="9244A74C"/>
    <w:lvl w:ilvl="0" w:tplc="96244658">
      <w:numFmt w:val="bullet"/>
      <w:lvlText w:val=""/>
      <w:lvlJc w:val="left"/>
      <w:pPr>
        <w:ind w:left="787" w:hanging="360"/>
      </w:pPr>
      <w:rPr>
        <w:rFonts w:ascii="Symbol" w:eastAsia="Symbol" w:hAnsi="Symbol" w:cs="Symbol" w:hint="default"/>
        <w:b w:val="0"/>
        <w:bCs w:val="0"/>
        <w:i w:val="0"/>
        <w:iCs w:val="0"/>
        <w:spacing w:val="0"/>
        <w:w w:val="100"/>
        <w:sz w:val="24"/>
        <w:szCs w:val="24"/>
        <w:lang w:val="tr-TR" w:eastAsia="en-US" w:bidi="ar-SA"/>
      </w:rPr>
    </w:lvl>
    <w:lvl w:ilvl="1" w:tplc="EAE62260">
      <w:numFmt w:val="bullet"/>
      <w:lvlText w:val="•"/>
      <w:lvlJc w:val="left"/>
      <w:pPr>
        <w:ind w:left="1350" w:hanging="360"/>
      </w:pPr>
      <w:rPr>
        <w:rFonts w:hint="default"/>
        <w:lang w:val="tr-TR" w:eastAsia="en-US" w:bidi="ar-SA"/>
      </w:rPr>
    </w:lvl>
    <w:lvl w:ilvl="2" w:tplc="005079FC">
      <w:numFmt w:val="bullet"/>
      <w:lvlText w:val="•"/>
      <w:lvlJc w:val="left"/>
      <w:pPr>
        <w:ind w:left="1920" w:hanging="360"/>
      </w:pPr>
      <w:rPr>
        <w:rFonts w:hint="default"/>
        <w:lang w:val="tr-TR" w:eastAsia="en-US" w:bidi="ar-SA"/>
      </w:rPr>
    </w:lvl>
    <w:lvl w:ilvl="3" w:tplc="27DA49F0">
      <w:numFmt w:val="bullet"/>
      <w:lvlText w:val="•"/>
      <w:lvlJc w:val="left"/>
      <w:pPr>
        <w:ind w:left="2490" w:hanging="360"/>
      </w:pPr>
      <w:rPr>
        <w:rFonts w:hint="default"/>
        <w:lang w:val="tr-TR" w:eastAsia="en-US" w:bidi="ar-SA"/>
      </w:rPr>
    </w:lvl>
    <w:lvl w:ilvl="4" w:tplc="C8E47282">
      <w:numFmt w:val="bullet"/>
      <w:lvlText w:val="•"/>
      <w:lvlJc w:val="left"/>
      <w:pPr>
        <w:ind w:left="3060" w:hanging="360"/>
      </w:pPr>
      <w:rPr>
        <w:rFonts w:hint="default"/>
        <w:lang w:val="tr-TR" w:eastAsia="en-US" w:bidi="ar-SA"/>
      </w:rPr>
    </w:lvl>
    <w:lvl w:ilvl="5" w:tplc="89481E88">
      <w:numFmt w:val="bullet"/>
      <w:lvlText w:val="•"/>
      <w:lvlJc w:val="left"/>
      <w:pPr>
        <w:ind w:left="3630" w:hanging="360"/>
      </w:pPr>
      <w:rPr>
        <w:rFonts w:hint="default"/>
        <w:lang w:val="tr-TR" w:eastAsia="en-US" w:bidi="ar-SA"/>
      </w:rPr>
    </w:lvl>
    <w:lvl w:ilvl="6" w:tplc="8C949BF2">
      <w:numFmt w:val="bullet"/>
      <w:lvlText w:val="•"/>
      <w:lvlJc w:val="left"/>
      <w:pPr>
        <w:ind w:left="4200" w:hanging="360"/>
      </w:pPr>
      <w:rPr>
        <w:rFonts w:hint="default"/>
        <w:lang w:val="tr-TR" w:eastAsia="en-US" w:bidi="ar-SA"/>
      </w:rPr>
    </w:lvl>
    <w:lvl w:ilvl="7" w:tplc="1D221220">
      <w:numFmt w:val="bullet"/>
      <w:lvlText w:val="•"/>
      <w:lvlJc w:val="left"/>
      <w:pPr>
        <w:ind w:left="4770" w:hanging="360"/>
      </w:pPr>
      <w:rPr>
        <w:rFonts w:hint="default"/>
        <w:lang w:val="tr-TR" w:eastAsia="en-US" w:bidi="ar-SA"/>
      </w:rPr>
    </w:lvl>
    <w:lvl w:ilvl="8" w:tplc="9F02ABCC">
      <w:numFmt w:val="bullet"/>
      <w:lvlText w:val="•"/>
      <w:lvlJc w:val="left"/>
      <w:pPr>
        <w:ind w:left="5340" w:hanging="360"/>
      </w:pPr>
      <w:rPr>
        <w:rFonts w:hint="default"/>
        <w:lang w:val="tr-TR" w:eastAsia="en-US" w:bidi="ar-SA"/>
      </w:rPr>
    </w:lvl>
  </w:abstractNum>
  <w:abstractNum w:abstractNumId="7" w15:restartNumberingAfterBreak="0">
    <w:nsid w:val="45EF19F7"/>
    <w:multiLevelType w:val="multilevel"/>
    <w:tmpl w:val="B922033E"/>
    <w:lvl w:ilvl="0">
      <w:start w:val="4"/>
      <w:numFmt w:val="decimal"/>
      <w:lvlText w:val="%1"/>
      <w:lvlJc w:val="left"/>
      <w:pPr>
        <w:ind w:left="480" w:hanging="480"/>
      </w:pPr>
      <w:rPr>
        <w:rFonts w:hint="default"/>
      </w:rPr>
    </w:lvl>
    <w:lvl w:ilvl="1">
      <w:start w:val="4"/>
      <w:numFmt w:val="decimal"/>
      <w:lvlText w:val="%1.%2"/>
      <w:lvlJc w:val="left"/>
      <w:pPr>
        <w:ind w:left="678" w:hanging="480"/>
      </w:pPr>
      <w:rPr>
        <w:rFonts w:hint="default"/>
      </w:rPr>
    </w:lvl>
    <w:lvl w:ilvl="2">
      <w:start w:val="3"/>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abstractNum w:abstractNumId="8" w15:restartNumberingAfterBreak="0">
    <w:nsid w:val="500C1600"/>
    <w:multiLevelType w:val="hybridMultilevel"/>
    <w:tmpl w:val="577EFFC4"/>
    <w:lvl w:ilvl="0" w:tplc="A348941C">
      <w:numFmt w:val="bullet"/>
      <w:lvlText w:val=""/>
      <w:lvlJc w:val="left"/>
      <w:pPr>
        <w:ind w:left="918" w:hanging="360"/>
      </w:pPr>
      <w:rPr>
        <w:rFonts w:ascii="Symbol" w:eastAsia="Symbol" w:hAnsi="Symbol" w:cs="Symbol" w:hint="default"/>
        <w:b w:val="0"/>
        <w:bCs w:val="0"/>
        <w:i w:val="0"/>
        <w:iCs w:val="0"/>
        <w:spacing w:val="0"/>
        <w:w w:val="99"/>
        <w:sz w:val="20"/>
        <w:szCs w:val="20"/>
        <w:lang w:val="tr-TR" w:eastAsia="en-US" w:bidi="ar-SA"/>
      </w:rPr>
    </w:lvl>
    <w:lvl w:ilvl="1" w:tplc="9378D8E8">
      <w:numFmt w:val="bullet"/>
      <w:lvlText w:val="•"/>
      <w:lvlJc w:val="left"/>
      <w:pPr>
        <w:ind w:left="1794" w:hanging="360"/>
      </w:pPr>
      <w:rPr>
        <w:rFonts w:hint="default"/>
        <w:lang w:val="tr-TR" w:eastAsia="en-US" w:bidi="ar-SA"/>
      </w:rPr>
    </w:lvl>
    <w:lvl w:ilvl="2" w:tplc="C8644B64">
      <w:numFmt w:val="bullet"/>
      <w:lvlText w:val="•"/>
      <w:lvlJc w:val="left"/>
      <w:pPr>
        <w:ind w:left="2669" w:hanging="360"/>
      </w:pPr>
      <w:rPr>
        <w:rFonts w:hint="default"/>
        <w:lang w:val="tr-TR" w:eastAsia="en-US" w:bidi="ar-SA"/>
      </w:rPr>
    </w:lvl>
    <w:lvl w:ilvl="3" w:tplc="BB66D08A">
      <w:numFmt w:val="bullet"/>
      <w:lvlText w:val="•"/>
      <w:lvlJc w:val="left"/>
      <w:pPr>
        <w:ind w:left="3543" w:hanging="360"/>
      </w:pPr>
      <w:rPr>
        <w:rFonts w:hint="default"/>
        <w:lang w:val="tr-TR" w:eastAsia="en-US" w:bidi="ar-SA"/>
      </w:rPr>
    </w:lvl>
    <w:lvl w:ilvl="4" w:tplc="FE64DBD6">
      <w:numFmt w:val="bullet"/>
      <w:lvlText w:val="•"/>
      <w:lvlJc w:val="left"/>
      <w:pPr>
        <w:ind w:left="4418" w:hanging="360"/>
      </w:pPr>
      <w:rPr>
        <w:rFonts w:hint="default"/>
        <w:lang w:val="tr-TR" w:eastAsia="en-US" w:bidi="ar-SA"/>
      </w:rPr>
    </w:lvl>
    <w:lvl w:ilvl="5" w:tplc="5D201996">
      <w:numFmt w:val="bullet"/>
      <w:lvlText w:val="•"/>
      <w:lvlJc w:val="left"/>
      <w:pPr>
        <w:ind w:left="5293" w:hanging="360"/>
      </w:pPr>
      <w:rPr>
        <w:rFonts w:hint="default"/>
        <w:lang w:val="tr-TR" w:eastAsia="en-US" w:bidi="ar-SA"/>
      </w:rPr>
    </w:lvl>
    <w:lvl w:ilvl="6" w:tplc="0D1092EC">
      <w:numFmt w:val="bullet"/>
      <w:lvlText w:val="•"/>
      <w:lvlJc w:val="left"/>
      <w:pPr>
        <w:ind w:left="6167" w:hanging="360"/>
      </w:pPr>
      <w:rPr>
        <w:rFonts w:hint="default"/>
        <w:lang w:val="tr-TR" w:eastAsia="en-US" w:bidi="ar-SA"/>
      </w:rPr>
    </w:lvl>
    <w:lvl w:ilvl="7" w:tplc="0C22DCD6">
      <w:numFmt w:val="bullet"/>
      <w:lvlText w:val="•"/>
      <w:lvlJc w:val="left"/>
      <w:pPr>
        <w:ind w:left="7042" w:hanging="360"/>
      </w:pPr>
      <w:rPr>
        <w:rFonts w:hint="default"/>
        <w:lang w:val="tr-TR" w:eastAsia="en-US" w:bidi="ar-SA"/>
      </w:rPr>
    </w:lvl>
    <w:lvl w:ilvl="8" w:tplc="93EE94DA">
      <w:numFmt w:val="bullet"/>
      <w:lvlText w:val="•"/>
      <w:lvlJc w:val="left"/>
      <w:pPr>
        <w:ind w:left="7917" w:hanging="360"/>
      </w:pPr>
      <w:rPr>
        <w:rFonts w:hint="default"/>
        <w:lang w:val="tr-TR" w:eastAsia="en-US" w:bidi="ar-SA"/>
      </w:rPr>
    </w:lvl>
  </w:abstractNum>
  <w:abstractNum w:abstractNumId="9" w15:restartNumberingAfterBreak="0">
    <w:nsid w:val="52F840DE"/>
    <w:multiLevelType w:val="multilevel"/>
    <w:tmpl w:val="877C245E"/>
    <w:lvl w:ilvl="0">
      <w:start w:val="4"/>
      <w:numFmt w:val="decimal"/>
      <w:lvlText w:val="%1"/>
      <w:lvlJc w:val="left"/>
      <w:pPr>
        <w:ind w:left="480" w:hanging="480"/>
      </w:pPr>
      <w:rPr>
        <w:rFonts w:hint="default"/>
      </w:rPr>
    </w:lvl>
    <w:lvl w:ilvl="1">
      <w:start w:val="5"/>
      <w:numFmt w:val="decimal"/>
      <w:lvlText w:val="%1.%2"/>
      <w:lvlJc w:val="left"/>
      <w:pPr>
        <w:ind w:left="678" w:hanging="480"/>
      </w:pPr>
      <w:rPr>
        <w:rFonts w:hint="default"/>
      </w:rPr>
    </w:lvl>
    <w:lvl w:ilvl="2">
      <w:start w:val="2"/>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abstractNum w:abstractNumId="10" w15:restartNumberingAfterBreak="0">
    <w:nsid w:val="68D92A37"/>
    <w:multiLevelType w:val="hybridMultilevel"/>
    <w:tmpl w:val="07663AAE"/>
    <w:lvl w:ilvl="0" w:tplc="06204922">
      <w:start w:val="1"/>
      <w:numFmt w:val="decimal"/>
      <w:lvlText w:val="%1"/>
      <w:lvlJc w:val="left"/>
      <w:pPr>
        <w:ind w:left="558" w:hanging="360"/>
      </w:pPr>
      <w:rPr>
        <w:rFonts w:hint="default"/>
      </w:rPr>
    </w:lvl>
    <w:lvl w:ilvl="1" w:tplc="041F0019">
      <w:start w:val="1"/>
      <w:numFmt w:val="lowerLetter"/>
      <w:lvlText w:val="%2."/>
      <w:lvlJc w:val="left"/>
      <w:pPr>
        <w:ind w:left="1278" w:hanging="360"/>
      </w:pPr>
    </w:lvl>
    <w:lvl w:ilvl="2" w:tplc="041F001B">
      <w:start w:val="1"/>
      <w:numFmt w:val="lowerRoman"/>
      <w:lvlText w:val="%3."/>
      <w:lvlJc w:val="right"/>
      <w:pPr>
        <w:ind w:left="1998" w:hanging="180"/>
      </w:pPr>
    </w:lvl>
    <w:lvl w:ilvl="3" w:tplc="041F000F">
      <w:start w:val="1"/>
      <w:numFmt w:val="decimal"/>
      <w:lvlText w:val="%4."/>
      <w:lvlJc w:val="left"/>
      <w:pPr>
        <w:ind w:left="2718" w:hanging="360"/>
      </w:pPr>
    </w:lvl>
    <w:lvl w:ilvl="4" w:tplc="041F0019" w:tentative="1">
      <w:start w:val="1"/>
      <w:numFmt w:val="lowerLetter"/>
      <w:lvlText w:val="%5."/>
      <w:lvlJc w:val="left"/>
      <w:pPr>
        <w:ind w:left="3438" w:hanging="360"/>
      </w:pPr>
    </w:lvl>
    <w:lvl w:ilvl="5" w:tplc="041F001B" w:tentative="1">
      <w:start w:val="1"/>
      <w:numFmt w:val="lowerRoman"/>
      <w:lvlText w:val="%6."/>
      <w:lvlJc w:val="right"/>
      <w:pPr>
        <w:ind w:left="4158" w:hanging="180"/>
      </w:pPr>
    </w:lvl>
    <w:lvl w:ilvl="6" w:tplc="041F000F" w:tentative="1">
      <w:start w:val="1"/>
      <w:numFmt w:val="decimal"/>
      <w:lvlText w:val="%7."/>
      <w:lvlJc w:val="left"/>
      <w:pPr>
        <w:ind w:left="4878" w:hanging="360"/>
      </w:pPr>
    </w:lvl>
    <w:lvl w:ilvl="7" w:tplc="041F0019" w:tentative="1">
      <w:start w:val="1"/>
      <w:numFmt w:val="lowerLetter"/>
      <w:lvlText w:val="%8."/>
      <w:lvlJc w:val="left"/>
      <w:pPr>
        <w:ind w:left="5598" w:hanging="360"/>
      </w:pPr>
    </w:lvl>
    <w:lvl w:ilvl="8" w:tplc="041F001B" w:tentative="1">
      <w:start w:val="1"/>
      <w:numFmt w:val="lowerRoman"/>
      <w:lvlText w:val="%9."/>
      <w:lvlJc w:val="right"/>
      <w:pPr>
        <w:ind w:left="6318" w:hanging="180"/>
      </w:pPr>
    </w:lvl>
  </w:abstractNum>
  <w:abstractNum w:abstractNumId="11" w15:restartNumberingAfterBreak="0">
    <w:nsid w:val="6CF11B77"/>
    <w:multiLevelType w:val="multilevel"/>
    <w:tmpl w:val="D9AE7574"/>
    <w:lvl w:ilvl="0">
      <w:numFmt w:val="decimal"/>
      <w:lvlText w:val="%1"/>
      <w:lvlJc w:val="left"/>
      <w:pPr>
        <w:ind w:left="765" w:hanging="567"/>
      </w:pPr>
      <w:rPr>
        <w:rFonts w:ascii="Arial" w:eastAsia="Arial" w:hAnsi="Arial" w:cs="Arial" w:hint="default"/>
        <w:b/>
        <w:bCs/>
        <w:i w:val="0"/>
        <w:iCs w:val="0"/>
        <w:spacing w:val="0"/>
        <w:w w:val="99"/>
        <w:sz w:val="20"/>
        <w:szCs w:val="20"/>
        <w:lang w:val="tr-TR" w:eastAsia="en-US" w:bidi="ar-SA"/>
      </w:rPr>
    </w:lvl>
    <w:lvl w:ilvl="1">
      <w:start w:val="1"/>
      <w:numFmt w:val="decimal"/>
      <w:lvlText w:val="%1.%2"/>
      <w:lvlJc w:val="left"/>
      <w:pPr>
        <w:ind w:left="765" w:hanging="567"/>
      </w:pPr>
      <w:rPr>
        <w:rFonts w:ascii="Arial" w:eastAsia="Arial" w:hAnsi="Arial" w:cs="Arial" w:hint="default"/>
        <w:b/>
        <w:bCs/>
        <w:i w:val="0"/>
        <w:iCs w:val="0"/>
        <w:spacing w:val="-1"/>
        <w:w w:val="99"/>
        <w:sz w:val="20"/>
        <w:szCs w:val="20"/>
        <w:lang w:val="tr-TR" w:eastAsia="en-US" w:bidi="ar-SA"/>
      </w:rPr>
    </w:lvl>
    <w:lvl w:ilvl="2">
      <w:start w:val="1"/>
      <w:numFmt w:val="decimal"/>
      <w:lvlText w:val="%1.%2.%3"/>
      <w:lvlJc w:val="left"/>
      <w:pPr>
        <w:ind w:left="1190" w:hanging="992"/>
      </w:pPr>
      <w:rPr>
        <w:rFonts w:ascii="Arial" w:eastAsia="Arial" w:hAnsi="Arial" w:cs="Arial" w:hint="default"/>
        <w:b w:val="0"/>
        <w:bCs w:val="0"/>
        <w:i w:val="0"/>
        <w:iCs w:val="0"/>
        <w:spacing w:val="0"/>
        <w:w w:val="100"/>
        <w:sz w:val="22"/>
        <w:szCs w:val="22"/>
        <w:lang w:val="tr-TR" w:eastAsia="en-US" w:bidi="ar-SA"/>
      </w:rPr>
    </w:lvl>
    <w:lvl w:ilvl="3">
      <w:numFmt w:val="bullet"/>
      <w:lvlText w:val=""/>
      <w:lvlJc w:val="left"/>
      <w:pPr>
        <w:ind w:left="1192" w:hanging="423"/>
      </w:pPr>
      <w:rPr>
        <w:rFonts w:ascii="Symbol" w:eastAsia="Symbol" w:hAnsi="Symbol" w:cs="Symbol" w:hint="default"/>
        <w:b w:val="0"/>
        <w:bCs w:val="0"/>
        <w:i w:val="0"/>
        <w:iCs w:val="0"/>
        <w:spacing w:val="0"/>
        <w:w w:val="99"/>
        <w:sz w:val="20"/>
        <w:szCs w:val="20"/>
        <w:lang w:val="tr-TR" w:eastAsia="en-US" w:bidi="ar-SA"/>
      </w:rPr>
    </w:lvl>
    <w:lvl w:ilvl="4">
      <w:numFmt w:val="bullet"/>
      <w:lvlText w:val="•"/>
      <w:lvlJc w:val="left"/>
      <w:pPr>
        <w:ind w:left="1316" w:hanging="423"/>
      </w:pPr>
      <w:rPr>
        <w:rFonts w:hint="default"/>
        <w:lang w:val="tr-TR" w:eastAsia="en-US" w:bidi="ar-SA"/>
      </w:rPr>
    </w:lvl>
    <w:lvl w:ilvl="5">
      <w:numFmt w:val="bullet"/>
      <w:lvlText w:val="•"/>
      <w:lvlJc w:val="left"/>
      <w:pPr>
        <w:ind w:left="1355" w:hanging="423"/>
      </w:pPr>
      <w:rPr>
        <w:rFonts w:hint="default"/>
        <w:lang w:val="tr-TR" w:eastAsia="en-US" w:bidi="ar-SA"/>
      </w:rPr>
    </w:lvl>
    <w:lvl w:ilvl="6">
      <w:numFmt w:val="bullet"/>
      <w:lvlText w:val="•"/>
      <w:lvlJc w:val="left"/>
      <w:pPr>
        <w:ind w:left="1394" w:hanging="423"/>
      </w:pPr>
      <w:rPr>
        <w:rFonts w:hint="default"/>
        <w:lang w:val="tr-TR" w:eastAsia="en-US" w:bidi="ar-SA"/>
      </w:rPr>
    </w:lvl>
    <w:lvl w:ilvl="7">
      <w:numFmt w:val="bullet"/>
      <w:lvlText w:val="•"/>
      <w:lvlJc w:val="left"/>
      <w:pPr>
        <w:ind w:left="1433" w:hanging="423"/>
      </w:pPr>
      <w:rPr>
        <w:rFonts w:hint="default"/>
        <w:lang w:val="tr-TR" w:eastAsia="en-US" w:bidi="ar-SA"/>
      </w:rPr>
    </w:lvl>
    <w:lvl w:ilvl="8">
      <w:numFmt w:val="bullet"/>
      <w:lvlText w:val="•"/>
      <w:lvlJc w:val="left"/>
      <w:pPr>
        <w:ind w:left="1472" w:hanging="423"/>
      </w:pPr>
      <w:rPr>
        <w:rFonts w:hint="default"/>
        <w:lang w:val="tr-TR" w:eastAsia="en-US" w:bidi="ar-SA"/>
      </w:rPr>
    </w:lvl>
  </w:abstractNum>
  <w:abstractNum w:abstractNumId="12" w15:restartNumberingAfterBreak="0">
    <w:nsid w:val="7F426A9B"/>
    <w:multiLevelType w:val="multilevel"/>
    <w:tmpl w:val="10F27CAE"/>
    <w:lvl w:ilvl="0">
      <w:start w:val="4"/>
      <w:numFmt w:val="decimal"/>
      <w:lvlText w:val="%1"/>
      <w:lvlJc w:val="left"/>
      <w:pPr>
        <w:ind w:left="360" w:hanging="360"/>
      </w:pPr>
      <w:rPr>
        <w:rFonts w:hint="default"/>
      </w:rPr>
    </w:lvl>
    <w:lvl w:ilvl="1">
      <w:start w:val="3"/>
      <w:numFmt w:val="decimal"/>
      <w:lvlText w:val="%1.%2"/>
      <w:lvlJc w:val="left"/>
      <w:pPr>
        <w:ind w:left="558" w:hanging="36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314" w:hanging="720"/>
      </w:pPr>
      <w:rPr>
        <w:rFonts w:hint="default"/>
      </w:rPr>
    </w:lvl>
    <w:lvl w:ilvl="4">
      <w:start w:val="1"/>
      <w:numFmt w:val="decimal"/>
      <w:lvlText w:val="%1.%2.%3.%4.%5"/>
      <w:lvlJc w:val="left"/>
      <w:pPr>
        <w:ind w:left="1872" w:hanging="1080"/>
      </w:pPr>
      <w:rPr>
        <w:rFonts w:hint="default"/>
      </w:rPr>
    </w:lvl>
    <w:lvl w:ilvl="5">
      <w:start w:val="1"/>
      <w:numFmt w:val="decimal"/>
      <w:lvlText w:val="%1.%2.%3.%4.%5.%6"/>
      <w:lvlJc w:val="left"/>
      <w:pPr>
        <w:ind w:left="2070" w:hanging="1080"/>
      </w:pPr>
      <w:rPr>
        <w:rFonts w:hint="default"/>
      </w:rPr>
    </w:lvl>
    <w:lvl w:ilvl="6">
      <w:start w:val="1"/>
      <w:numFmt w:val="decimal"/>
      <w:lvlText w:val="%1.%2.%3.%4.%5.%6.%7"/>
      <w:lvlJc w:val="left"/>
      <w:pPr>
        <w:ind w:left="2628" w:hanging="1440"/>
      </w:pPr>
      <w:rPr>
        <w:rFonts w:hint="default"/>
      </w:rPr>
    </w:lvl>
    <w:lvl w:ilvl="7">
      <w:start w:val="1"/>
      <w:numFmt w:val="decimal"/>
      <w:lvlText w:val="%1.%2.%3.%4.%5.%6.%7.%8"/>
      <w:lvlJc w:val="left"/>
      <w:pPr>
        <w:ind w:left="2826" w:hanging="1440"/>
      </w:pPr>
      <w:rPr>
        <w:rFonts w:hint="default"/>
      </w:rPr>
    </w:lvl>
    <w:lvl w:ilvl="8">
      <w:start w:val="1"/>
      <w:numFmt w:val="decimal"/>
      <w:lvlText w:val="%1.%2.%3.%4.%5.%6.%7.%8.%9"/>
      <w:lvlJc w:val="left"/>
      <w:pPr>
        <w:ind w:left="3384" w:hanging="1800"/>
      </w:pPr>
      <w:rPr>
        <w:rFonts w:hint="default"/>
      </w:rPr>
    </w:lvl>
  </w:abstractNum>
  <w:num w:numId="1">
    <w:abstractNumId w:val="5"/>
  </w:num>
  <w:num w:numId="2">
    <w:abstractNumId w:val="8"/>
  </w:num>
  <w:num w:numId="3">
    <w:abstractNumId w:val="6"/>
  </w:num>
  <w:num w:numId="4">
    <w:abstractNumId w:val="3"/>
  </w:num>
  <w:num w:numId="5">
    <w:abstractNumId w:val="11"/>
  </w:num>
  <w:num w:numId="6">
    <w:abstractNumId w:val="2"/>
  </w:num>
  <w:num w:numId="7">
    <w:abstractNumId w:val="10"/>
  </w:num>
  <w:num w:numId="8">
    <w:abstractNumId w:val="0"/>
  </w:num>
  <w:num w:numId="9">
    <w:abstractNumId w:val="1"/>
  </w:num>
  <w:num w:numId="10">
    <w:abstractNumId w:val="12"/>
  </w:num>
  <w:num w:numId="11">
    <w:abstractNumId w:val="7"/>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15DEB"/>
    <w:rsid w:val="00000A98"/>
    <w:rsid w:val="0001337F"/>
    <w:rsid w:val="00030F86"/>
    <w:rsid w:val="000B22B0"/>
    <w:rsid w:val="000C06B3"/>
    <w:rsid w:val="001A6B3A"/>
    <w:rsid w:val="001C254F"/>
    <w:rsid w:val="001C30CB"/>
    <w:rsid w:val="001C73E4"/>
    <w:rsid w:val="00255EA6"/>
    <w:rsid w:val="002B40E1"/>
    <w:rsid w:val="002D1552"/>
    <w:rsid w:val="00311934"/>
    <w:rsid w:val="00436206"/>
    <w:rsid w:val="00476746"/>
    <w:rsid w:val="004913B3"/>
    <w:rsid w:val="004C77BD"/>
    <w:rsid w:val="004D1852"/>
    <w:rsid w:val="005336E8"/>
    <w:rsid w:val="005576B9"/>
    <w:rsid w:val="005A1228"/>
    <w:rsid w:val="005A2B69"/>
    <w:rsid w:val="005B62F5"/>
    <w:rsid w:val="00604B26"/>
    <w:rsid w:val="00610CDE"/>
    <w:rsid w:val="00614823"/>
    <w:rsid w:val="00636413"/>
    <w:rsid w:val="00641C88"/>
    <w:rsid w:val="00651B37"/>
    <w:rsid w:val="006A0156"/>
    <w:rsid w:val="00715DEB"/>
    <w:rsid w:val="00723596"/>
    <w:rsid w:val="00767895"/>
    <w:rsid w:val="0077105F"/>
    <w:rsid w:val="0078200D"/>
    <w:rsid w:val="007F4FF4"/>
    <w:rsid w:val="008728F5"/>
    <w:rsid w:val="008C42FE"/>
    <w:rsid w:val="008F1191"/>
    <w:rsid w:val="00912899"/>
    <w:rsid w:val="00974A72"/>
    <w:rsid w:val="009B1BAC"/>
    <w:rsid w:val="009D763F"/>
    <w:rsid w:val="009F3ACC"/>
    <w:rsid w:val="00A37B9B"/>
    <w:rsid w:val="00A51CAF"/>
    <w:rsid w:val="00A65C25"/>
    <w:rsid w:val="00A97C94"/>
    <w:rsid w:val="00AC1846"/>
    <w:rsid w:val="00AD7936"/>
    <w:rsid w:val="00AE2CDE"/>
    <w:rsid w:val="00B027C0"/>
    <w:rsid w:val="00B1473E"/>
    <w:rsid w:val="00B70D27"/>
    <w:rsid w:val="00BF4903"/>
    <w:rsid w:val="00C25E35"/>
    <w:rsid w:val="00C537B4"/>
    <w:rsid w:val="00C975D3"/>
    <w:rsid w:val="00C97CB5"/>
    <w:rsid w:val="00CC1442"/>
    <w:rsid w:val="00D270B1"/>
    <w:rsid w:val="00D41FF4"/>
    <w:rsid w:val="00D45779"/>
    <w:rsid w:val="00E8358A"/>
    <w:rsid w:val="00E84E6A"/>
    <w:rsid w:val="00E928A4"/>
    <w:rsid w:val="00EA0128"/>
    <w:rsid w:val="00EB1258"/>
    <w:rsid w:val="00EC60C7"/>
    <w:rsid w:val="00ED3639"/>
    <w:rsid w:val="00EF5007"/>
    <w:rsid w:val="00FE7A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CF935"/>
  <w15:docId w15:val="{EC8BDEDD-9B2B-448E-95F6-0A97A1D5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tr-TR" w:eastAsia="tr-TR"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65" w:hanging="567"/>
      <w:outlineLvl w:val="0"/>
    </w:pPr>
    <w:rPr>
      <w:b/>
      <w:sz w:val="24"/>
    </w:rPr>
  </w:style>
  <w:style w:type="paragraph" w:styleId="Heading2">
    <w:name w:val="heading 2"/>
    <w:basedOn w:val="Normal"/>
    <w:uiPriority w:val="9"/>
    <w:unhideWhenUsed/>
    <w:qFormat/>
    <w:pPr>
      <w:ind w:left="1188" w:hanging="990"/>
      <w:jc w:val="both"/>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918"/>
    </w:pPr>
    <w:rPr>
      <w:sz w:val="24"/>
    </w:rPr>
  </w:style>
  <w:style w:type="paragraph" w:styleId="Title">
    <w:name w:val="Title"/>
    <w:basedOn w:val="Normal"/>
    <w:uiPriority w:val="10"/>
    <w:qFormat/>
    <w:pPr>
      <w:spacing w:before="60"/>
      <w:ind w:left="993" w:right="1727" w:hanging="795"/>
    </w:pPr>
    <w:rPr>
      <w:sz w:val="28"/>
    </w:rPr>
  </w:style>
  <w:style w:type="paragraph" w:styleId="ListParagraph">
    <w:name w:val="List Paragraph"/>
    <w:basedOn w:val="Normal"/>
    <w:uiPriority w:val="1"/>
    <w:qFormat/>
    <w:pPr>
      <w:ind w:left="918" w:hanging="360"/>
    </w:pPr>
  </w:style>
  <w:style w:type="paragraph" w:customStyle="1" w:styleId="TableParagraph">
    <w:name w:val="Table Paragraph"/>
    <w:basedOn w:val="Normal"/>
    <w:uiPriority w:val="1"/>
    <w:qFormat/>
    <w:pPr>
      <w:ind w:left="107"/>
    </w:pPr>
  </w:style>
  <w:style w:type="paragraph" w:customStyle="1" w:styleId="P68B1DB1-TableParagraph1">
    <w:name w:val="P68B1DB1-TableParagraph1"/>
    <w:basedOn w:val="TableParagraph"/>
    <w:rPr>
      <w:sz w:val="24"/>
    </w:rPr>
  </w:style>
  <w:style w:type="paragraph" w:customStyle="1" w:styleId="P68B1DB1-ListParagraph2">
    <w:name w:val="P68B1DB1-ListParagraph2"/>
    <w:basedOn w:val="ListParagraph"/>
    <w:rPr>
      <w:b/>
      <w:sz w:val="24"/>
    </w:rPr>
  </w:style>
  <w:style w:type="paragraph" w:customStyle="1" w:styleId="P68B1DB1-TableParagraph3">
    <w:name w:val="P68B1DB1-TableParagraph3"/>
    <w:basedOn w:val="TableParagraph"/>
    <w:rPr>
      <w:b/>
      <w:sz w:val="24"/>
    </w:rPr>
  </w:style>
  <w:style w:type="paragraph" w:customStyle="1" w:styleId="P68B1DB1-TableParagraph4">
    <w:name w:val="P68B1DB1-TableParagraph4"/>
    <w:basedOn w:val="TableParagraph"/>
    <w:rPr>
      <w:b/>
      <w:color w:val="FF0000"/>
      <w:sz w:val="24"/>
    </w:rPr>
  </w:style>
  <w:style w:type="paragraph" w:customStyle="1" w:styleId="P68B1DB1-TableParagraph5">
    <w:name w:val="P68B1DB1-TableParagraph5"/>
    <w:basedOn w:val="TableParagraph"/>
    <w:rPr>
      <w:color w:val="FF0000"/>
      <w:sz w:val="24"/>
    </w:rPr>
  </w:style>
  <w:style w:type="paragraph" w:customStyle="1" w:styleId="P68B1DB1-ListParagraph6">
    <w:name w:val="P68B1DB1-ListParagraph6"/>
    <w:basedOn w:val="ListParagraph"/>
    <w:rPr>
      <w:sz w:val="24"/>
    </w:rPr>
  </w:style>
  <w:style w:type="paragraph" w:customStyle="1" w:styleId="P68B1DB1-TableParagraph7">
    <w:name w:val="P68B1DB1-TableParagraph7"/>
    <w:basedOn w:val="TableParagraph"/>
    <w:rPr>
      <w:rFonts w:ascii="Calibri" w:hAnsi="Calibri"/>
      <w:sz w:val="20"/>
    </w:rPr>
  </w:style>
  <w:style w:type="paragraph" w:customStyle="1" w:styleId="P68B1DB1-TableParagraph8">
    <w:name w:val="P68B1DB1-TableParagraph8"/>
    <w:basedOn w:val="TableParagraph"/>
    <w:rPr>
      <w:rFonts w:ascii="Calibri" w:hAnsi="Calibri"/>
    </w:rPr>
  </w:style>
  <w:style w:type="paragraph" w:customStyle="1" w:styleId="P68B1DB1-Normal9">
    <w:name w:val="P68B1DB1-Normal9"/>
    <w:basedOn w:val="Normal"/>
    <w:rPr>
      <w:sz w:val="24"/>
    </w:rPr>
  </w:style>
  <w:style w:type="character" w:styleId="Hyperlink">
    <w:name w:val="Hyperlink"/>
    <w:basedOn w:val="DefaultParagraphFont"/>
    <w:uiPriority w:val="99"/>
    <w:unhideWhenUsed/>
    <w:rsid w:val="005336E8"/>
    <w:rPr>
      <w:color w:val="0000FF" w:themeColor="hyperlink"/>
      <w:u w:val="single"/>
    </w:rPr>
  </w:style>
  <w:style w:type="character" w:customStyle="1" w:styleId="UnresolvedMention">
    <w:name w:val="Unresolved Mention"/>
    <w:basedOn w:val="DefaultParagraphFont"/>
    <w:uiPriority w:val="99"/>
    <w:semiHidden/>
    <w:unhideWhenUsed/>
    <w:rsid w:val="00533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npo.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4108</Words>
  <Characters>23422</Characters>
  <Application>Microsoft Office Word</Application>
  <DocSecurity>0</DocSecurity>
  <Lines>195</Lines>
  <Paragraphs>54</Paragraphs>
  <ScaleCrop>false</ScaleCrop>
  <Company/>
  <LinksUpToDate>false</LinksUpToDate>
  <CharactersWithSpaces>27476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Yeşim Aşti</dc:creator>
  <cp:lastModifiedBy>ONAT | Zarife DURSUN</cp:lastModifiedBy>
  <cp:revision>71</cp:revision>
  <dcterms:created xsi:type="dcterms:W3CDTF">2024-09-09T18:56:00Z</dcterms:created>
  <dcterms:modified xsi:type="dcterms:W3CDTF">2024-09-10T11:19:00Z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2023-05-17T00:00:00Z</vt:filetime>
  </property>
  <property fmtid="{D5CDD505-2E9C-101B-9397-08002B2CF9AE}" pid="3" name="Creator">
    <vt:lpwstr>Microsoft® Word 2019</vt:lpwstr>
  </property>
  <property fmtid="{D5CDD505-2E9C-101B-9397-08002B2CF9AE}" pid="4" name="LastSaved">
    <vt:filetime>2024-09-09T00:00:00Z</vt:filetime>
  </property>
  <property fmtid="{D5CDD505-2E9C-101B-9397-08002B2CF9AE}" pid="5" name="Producer">
    <vt:lpwstr>Microsoft® Word 2019</vt:lpwstr>
  </property>
</Properties>
</file>